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BD9" w:rsidRPr="00D73BD9" w:rsidRDefault="00D73BD9" w:rsidP="00D73BD9">
      <w:pPr>
        <w:jc w:val="center"/>
        <w:rPr>
          <w:b/>
          <w:sz w:val="28"/>
          <w:u w:val="single"/>
        </w:rPr>
      </w:pPr>
      <w:r w:rsidRPr="00D73BD9">
        <w:rPr>
          <w:b/>
          <w:sz w:val="28"/>
          <w:u w:val="single"/>
        </w:rPr>
        <w:t>APHON 2017 Call for Abstracts Information</w:t>
      </w:r>
    </w:p>
    <w:p w:rsidR="00D73BD9" w:rsidRDefault="00D73BD9" w:rsidP="007641DA"/>
    <w:p w:rsidR="00AF0A65" w:rsidRDefault="00D73BD9" w:rsidP="00D73BD9">
      <w:pPr>
        <w:jc w:val="center"/>
      </w:pPr>
      <w:r w:rsidRPr="00D73BD9">
        <w:t>The APHON Annual Conference Program Committee invites yo</w:t>
      </w:r>
      <w:r w:rsidR="00AF0A65">
        <w:t>u to submit an abstract for the</w:t>
      </w:r>
    </w:p>
    <w:p w:rsidR="00AF0A65" w:rsidRDefault="00AF0A65" w:rsidP="00D73BD9">
      <w:pPr>
        <w:jc w:val="center"/>
      </w:pPr>
    </w:p>
    <w:p w:rsidR="00D73BD9" w:rsidRPr="00AF0A65" w:rsidRDefault="00D73BD9" w:rsidP="00D73BD9">
      <w:pPr>
        <w:jc w:val="center"/>
        <w:rPr>
          <w:b/>
        </w:rPr>
      </w:pPr>
      <w:r w:rsidRPr="00AF0A65">
        <w:rPr>
          <w:b/>
        </w:rPr>
        <w:t>APHON 41st Annual Conference and Exhibit – "Expanding Horizons:</w:t>
      </w:r>
      <w:r w:rsidR="00AF0A65" w:rsidRPr="00AF0A65">
        <w:rPr>
          <w:b/>
        </w:rPr>
        <w:t xml:space="preserve"> Innovative Approaches in Care"</w:t>
      </w:r>
    </w:p>
    <w:p w:rsidR="00AF0A65" w:rsidRPr="00AF0A65" w:rsidRDefault="00D73BD9" w:rsidP="00D73BD9">
      <w:pPr>
        <w:jc w:val="center"/>
        <w:rPr>
          <w:b/>
        </w:rPr>
      </w:pPr>
      <w:r w:rsidRPr="00AF0A65">
        <w:rPr>
          <w:b/>
        </w:rPr>
        <w:t>August 17-19, 2017</w:t>
      </w:r>
      <w:r w:rsidRPr="00AF0A65">
        <w:rPr>
          <w:b/>
        </w:rPr>
        <w:br/>
        <w:t>Palm Springs Conv</w:t>
      </w:r>
      <w:r w:rsidRPr="00AF0A65">
        <w:rPr>
          <w:b/>
        </w:rPr>
        <w:t>ention Center — Palm Springs, CA</w:t>
      </w:r>
    </w:p>
    <w:p w:rsidR="00D73BD9" w:rsidRPr="00D73BD9" w:rsidRDefault="00D73BD9" w:rsidP="00D73BD9">
      <w:pPr>
        <w:jc w:val="center"/>
      </w:pPr>
      <w:r w:rsidRPr="00D73BD9">
        <w:br/>
      </w:r>
      <w:r w:rsidRPr="00AF0A65">
        <w:rPr>
          <w:b/>
          <w:color w:val="FF0000"/>
        </w:rPr>
        <w:t>Abstract Portal Closes January 31, 2017 at 11:59pm CT</w:t>
      </w:r>
    </w:p>
    <w:p w:rsidR="00D73BD9" w:rsidRDefault="00D73BD9" w:rsidP="007641DA"/>
    <w:p w:rsidR="007641DA" w:rsidRDefault="007641DA" w:rsidP="007641DA">
      <w:r>
        <w:t>APHON is an accredited provider of continuing nursing education (CNE) with the American Nurses Credentialing Center (ANCC) and is responsible for developing and evaluating individual educational activities in compliance with current ANCC Accreditation Program criteria. ANCC recently released new criteria which has shifted from a focus on behavioral learning objectives to outcome based education.</w:t>
      </w:r>
    </w:p>
    <w:p w:rsidR="007641DA" w:rsidRDefault="007641DA" w:rsidP="007641DA"/>
    <w:p w:rsidR="007641DA" w:rsidRDefault="007641DA" w:rsidP="007641DA">
      <w:pPr>
        <w:rPr>
          <w:b/>
          <w:bCs/>
        </w:rPr>
      </w:pPr>
      <w:r>
        <w:rPr>
          <w:b/>
          <w:bCs/>
        </w:rPr>
        <w:t>Learning Gaps</w:t>
      </w:r>
    </w:p>
    <w:p w:rsidR="007641DA" w:rsidRDefault="007641DA" w:rsidP="007641DA">
      <w:r>
        <w:t>A “learning or professional practice gap” is the term used to describe a learner’s deficiencies and educational needs, which if eliminated results in improvements in knowledge, competence and/or performance that can potentially improve health outcomes. Gaps may be defined as the difference between “the way things are” (current state) and “the way they should be” (desired/achievable state).</w:t>
      </w:r>
    </w:p>
    <w:p w:rsidR="007641DA" w:rsidRDefault="007641DA" w:rsidP="007641DA"/>
    <w:p w:rsidR="007641DA" w:rsidRPr="007641DA" w:rsidRDefault="007641DA" w:rsidP="007641DA">
      <w:pPr>
        <w:rPr>
          <w:b/>
          <w:bCs/>
          <w:u w:val="single"/>
        </w:rPr>
      </w:pPr>
      <w:r w:rsidRPr="007641DA">
        <w:rPr>
          <w:b/>
          <w:bCs/>
          <w:u w:val="single"/>
        </w:rPr>
        <w:t>This conference is designed to address the following identified learning gaps:</w:t>
      </w:r>
    </w:p>
    <w:p w:rsidR="007641DA" w:rsidRDefault="007641DA" w:rsidP="007641DA"/>
    <w:p w:rsidR="007641DA" w:rsidRDefault="007641DA" w:rsidP="007641DA">
      <w:pPr>
        <w:rPr>
          <w:b/>
          <w:bCs/>
        </w:rPr>
      </w:pPr>
      <w:r>
        <w:rPr>
          <w:b/>
          <w:bCs/>
        </w:rPr>
        <w:t>Gaps in knowledge, skills and practice in relation to the following:</w:t>
      </w:r>
    </w:p>
    <w:p w:rsidR="007641DA" w:rsidRDefault="007641DA" w:rsidP="007641DA">
      <w:r>
        <w:t>•New and innovative therapies in hematology, oncology and hematopoietic progenitor cell transplant</w:t>
      </w:r>
    </w:p>
    <w:p w:rsidR="007641DA" w:rsidRDefault="007641DA" w:rsidP="007641DA">
      <w:r>
        <w:t>•Adolescent and young adult (AYA) issues</w:t>
      </w:r>
    </w:p>
    <w:p w:rsidR="007641DA" w:rsidRDefault="007641DA" w:rsidP="007641DA">
      <w:r>
        <w:t>•Pharmacotherapy</w:t>
      </w:r>
    </w:p>
    <w:p w:rsidR="007641DA" w:rsidRDefault="007641DA" w:rsidP="007641DA">
      <w:r>
        <w:t>•Current trends in hematology/oncology and hematopoietic progenitor cell transplant</w:t>
      </w:r>
    </w:p>
    <w:p w:rsidR="007641DA" w:rsidRDefault="007641DA" w:rsidP="007641DA"/>
    <w:p w:rsidR="007641DA" w:rsidRDefault="007641DA" w:rsidP="007641DA">
      <w:pPr>
        <w:rPr>
          <w:b/>
          <w:bCs/>
        </w:rPr>
      </w:pPr>
      <w:r>
        <w:rPr>
          <w:b/>
          <w:bCs/>
        </w:rPr>
        <w:t>Description of current state:</w:t>
      </w:r>
    </w:p>
    <w:p w:rsidR="007641DA" w:rsidRDefault="007641DA" w:rsidP="007641DA">
      <w:r>
        <w:t>Pediatric Hematology/Oncology Nursing is a continuously evolving field of practice, but many nurses report they are challenged to keep up with new and innovative therapies being used to treat their patients as well as current trends in hematology/oncology and stem cell transplant and other aspects of care.</w:t>
      </w:r>
    </w:p>
    <w:p w:rsidR="007641DA" w:rsidRDefault="007641DA" w:rsidP="007641DA"/>
    <w:p w:rsidR="007641DA" w:rsidRDefault="007641DA" w:rsidP="007641DA">
      <w:pPr>
        <w:rPr>
          <w:b/>
          <w:bCs/>
        </w:rPr>
      </w:pPr>
      <w:r>
        <w:rPr>
          <w:b/>
          <w:bCs/>
        </w:rPr>
        <w:t xml:space="preserve">Description of desired/achievable state: </w:t>
      </w:r>
    </w:p>
    <w:p w:rsidR="007641DA" w:rsidRDefault="007641DA" w:rsidP="007641DA">
      <w:r>
        <w:t>Pediatric Hematology/Oncology nurses need to have the knowledge, skills and the ability to apply new information learned as they care for their patients and their families.</w:t>
      </w:r>
    </w:p>
    <w:p w:rsidR="007641DA" w:rsidRDefault="007641DA" w:rsidP="007641DA"/>
    <w:p w:rsidR="007641DA" w:rsidRPr="007641DA" w:rsidRDefault="007641DA" w:rsidP="007641DA">
      <w:pPr>
        <w:rPr>
          <w:b/>
          <w:bCs/>
          <w:u w:val="single"/>
        </w:rPr>
      </w:pPr>
      <w:r w:rsidRPr="007641DA">
        <w:rPr>
          <w:b/>
          <w:bCs/>
          <w:u w:val="single"/>
        </w:rPr>
        <w:t>The learning outcomes for the 2017 Annual Conference are the following:</w:t>
      </w:r>
    </w:p>
    <w:p w:rsidR="007641DA" w:rsidRDefault="007641DA" w:rsidP="007641DA"/>
    <w:p w:rsidR="007641DA" w:rsidRDefault="007641DA" w:rsidP="007641DA">
      <w:pPr>
        <w:rPr>
          <w:b/>
          <w:bCs/>
        </w:rPr>
      </w:pPr>
      <w:r>
        <w:rPr>
          <w:b/>
          <w:bCs/>
        </w:rPr>
        <w:t>Learning Outcome 1:</w:t>
      </w:r>
    </w:p>
    <w:p w:rsidR="007641DA" w:rsidRDefault="007641DA" w:rsidP="007641DA">
      <w:r>
        <w:t>The learner will be able to identify innovative strategies essential for managing the challenges facing pediatric hematology/oncology nurses and the patients we serve.</w:t>
      </w:r>
    </w:p>
    <w:p w:rsidR="007641DA" w:rsidRDefault="007641DA" w:rsidP="007641DA"/>
    <w:p w:rsidR="007641DA" w:rsidRDefault="007641DA" w:rsidP="007641DA">
      <w:pPr>
        <w:rPr>
          <w:b/>
          <w:bCs/>
        </w:rPr>
      </w:pPr>
      <w:r>
        <w:rPr>
          <w:b/>
          <w:bCs/>
        </w:rPr>
        <w:t>Learning Outcome 2:</w:t>
      </w:r>
    </w:p>
    <w:p w:rsidR="007641DA" w:rsidRDefault="007641DA" w:rsidP="007641DA">
      <w:r>
        <w:lastRenderedPageBreak/>
        <w:t>The learner will demonstrate increased knowledge related to the care of children, adolescents and young adults with hematologic or oncologic disorders.</w:t>
      </w:r>
    </w:p>
    <w:p w:rsidR="007641DA" w:rsidRDefault="007641DA" w:rsidP="007641DA"/>
    <w:p w:rsidR="007641DA" w:rsidRDefault="007641DA" w:rsidP="007641DA">
      <w:r>
        <w:t>The measurement of these outcomes will be evidenced by pre and post testing as well as the results of 30, 60 and 90 day surveys.</w:t>
      </w:r>
    </w:p>
    <w:p w:rsidR="007641DA" w:rsidRDefault="007641DA" w:rsidP="007641DA"/>
    <w:p w:rsidR="007641DA" w:rsidRDefault="007641DA" w:rsidP="007641DA">
      <w:r>
        <w:t>------------------------------------------------------------------------------------------------------------------------------------------</w:t>
      </w:r>
    </w:p>
    <w:p w:rsidR="007641DA" w:rsidRPr="007641DA" w:rsidRDefault="007641DA" w:rsidP="007641DA">
      <w:pPr>
        <w:rPr>
          <w:b/>
        </w:rPr>
      </w:pPr>
      <w:r w:rsidRPr="007641DA">
        <w:rPr>
          <w:b/>
        </w:rPr>
        <w:t xml:space="preserve">Submission Type Descriptions: </w:t>
      </w:r>
    </w:p>
    <w:p w:rsidR="007641DA" w:rsidRDefault="007641DA" w:rsidP="007641DA"/>
    <w:p w:rsidR="007641DA" w:rsidRDefault="007641DA" w:rsidP="007641DA">
      <w:r>
        <w:t xml:space="preserve">Educational Session submissions include General Sessions, Pre-Conference Sessions, COG Pre-Conference Sessions, Concurrent Sessions, and COG Concurrent Sessions. </w:t>
      </w:r>
    </w:p>
    <w:p w:rsidR="007641DA" w:rsidRDefault="007641DA" w:rsidP="007641DA"/>
    <w:p w:rsidR="007641DA" w:rsidRDefault="007641DA" w:rsidP="007641DA">
      <w:r>
        <w:t>Abstract (Poster/Paper) submissions include poster and paper submissions, including COG.</w:t>
      </w:r>
    </w:p>
    <w:p w:rsidR="007641DA" w:rsidRDefault="007641DA" w:rsidP="007641DA"/>
    <w:p w:rsidR="007641DA" w:rsidRPr="007641DA" w:rsidRDefault="007641DA" w:rsidP="007641DA">
      <w:pPr>
        <w:rPr>
          <w:b/>
        </w:rPr>
      </w:pPr>
      <w:r w:rsidRPr="007641DA">
        <w:rPr>
          <w:b/>
        </w:rPr>
        <w:t>Session Category Descriptions:</w:t>
      </w:r>
      <w:r w:rsidRPr="007641DA">
        <w:rPr>
          <w:b/>
        </w:rPr>
        <w:br/>
      </w:r>
    </w:p>
    <w:p w:rsidR="007641DA" w:rsidRDefault="007641DA" w:rsidP="007641DA">
      <w:r>
        <w:t>General Session</w:t>
      </w:r>
    </w:p>
    <w:p w:rsidR="007641DA" w:rsidRDefault="007641DA" w:rsidP="007641DA">
      <w:r>
        <w:t>Invited Speakers Only, (50 min, 10 min Q&amp;A)</w:t>
      </w:r>
    </w:p>
    <w:p w:rsidR="007641DA" w:rsidRDefault="007641DA" w:rsidP="007641DA"/>
    <w:p w:rsidR="007641DA" w:rsidRDefault="007641DA" w:rsidP="007641DA">
      <w:r>
        <w:t>Pre-Conference Workshop</w:t>
      </w:r>
    </w:p>
    <w:p w:rsidR="007641DA" w:rsidRDefault="007641DA" w:rsidP="007641DA">
      <w:r>
        <w:t>3.25 hours, 15 min break</w:t>
      </w:r>
    </w:p>
    <w:p w:rsidR="007641DA" w:rsidRDefault="007641DA" w:rsidP="007641DA"/>
    <w:p w:rsidR="007641DA" w:rsidRDefault="007641DA" w:rsidP="007641DA">
      <w:r>
        <w:t>Concurrent Session</w:t>
      </w:r>
    </w:p>
    <w:p w:rsidR="007641DA" w:rsidRDefault="007641DA" w:rsidP="007641DA">
      <w:r>
        <w:t>50 min, 10 min Q&amp;A</w:t>
      </w:r>
    </w:p>
    <w:p w:rsidR="007641DA" w:rsidRDefault="007641DA" w:rsidP="007641DA"/>
    <w:p w:rsidR="007641DA" w:rsidRDefault="007641DA" w:rsidP="007641DA">
      <w:r>
        <w:t>Paper Presentation</w:t>
      </w:r>
    </w:p>
    <w:p w:rsidR="007641DA" w:rsidRDefault="007641DA" w:rsidP="007641DA">
      <w:r>
        <w:t>20 minute, including Q&amp;A</w:t>
      </w:r>
    </w:p>
    <w:p w:rsidR="007641DA" w:rsidRDefault="007641DA" w:rsidP="007641DA"/>
    <w:p w:rsidR="007641DA" w:rsidRDefault="007641DA" w:rsidP="007641DA">
      <w:r>
        <w:t>Poster Presentat</w:t>
      </w:r>
      <w:r>
        <w:t xml:space="preserve">ion </w:t>
      </w:r>
    </w:p>
    <w:p w:rsidR="007641DA" w:rsidRDefault="007641DA" w:rsidP="007641DA">
      <w:r>
        <w:t>4'x 7' boards provided by APHON and available for viewing in the exhibit area throughout scheduled exhibit hours. The conference objective for the poster session is to provide new information that can be applied to pediatric hematology/oncology nursing pra</w:t>
      </w:r>
      <w:r w:rsidR="00D73BD9">
        <w:t>ctice.</w:t>
      </w:r>
    </w:p>
    <w:p w:rsidR="00D73BD9" w:rsidRDefault="00D73BD9" w:rsidP="007641DA"/>
    <w:p w:rsidR="00D73BD9" w:rsidRDefault="00D73BD9" w:rsidP="007641DA">
      <w:r>
        <w:t>------------------------------------------------------------------------------------------------------------------------------------------</w:t>
      </w:r>
    </w:p>
    <w:p w:rsidR="007641DA" w:rsidRDefault="007641DA" w:rsidP="007641DA"/>
    <w:p w:rsidR="007641DA" w:rsidRDefault="007641DA" w:rsidP="007641DA">
      <w:pPr>
        <w:rPr>
          <w:b/>
          <w:bCs/>
        </w:rPr>
      </w:pPr>
      <w:r>
        <w:rPr>
          <w:b/>
          <w:bCs/>
        </w:rPr>
        <w:t xml:space="preserve">Accepted Education Session Abstract Details </w:t>
      </w:r>
    </w:p>
    <w:p w:rsidR="007641DA" w:rsidRDefault="007641DA" w:rsidP="007641DA">
      <w:r>
        <w:t>Accepted abstracts will be published in the conference program book and on the APHON website. Please note, APHON will use the information as you enter it for the conference brochure and conference program book. Please make sure you enter all information as you would like to see published. APHON edits entries for minor grammatical errors.</w:t>
      </w:r>
    </w:p>
    <w:p w:rsidR="007641DA" w:rsidRDefault="007641DA" w:rsidP="007641DA"/>
    <w:p w:rsidR="007641DA" w:rsidRDefault="007641DA" w:rsidP="007641DA">
      <w:pPr>
        <w:rPr>
          <w:u w:val="single"/>
        </w:rPr>
      </w:pPr>
      <w:r>
        <w:rPr>
          <w:u w:val="single"/>
        </w:rPr>
        <w:t xml:space="preserve">BELOW IS THE INFORMATION BEING COLLECTED ON THE EDUCATION SESSION </w:t>
      </w:r>
      <w:proofErr w:type="gramStart"/>
      <w:r>
        <w:rPr>
          <w:u w:val="single"/>
        </w:rPr>
        <w:t>ABSTR</w:t>
      </w:r>
      <w:r>
        <w:rPr>
          <w:u w:val="single"/>
        </w:rPr>
        <w:t>A</w:t>
      </w:r>
      <w:r>
        <w:rPr>
          <w:u w:val="single"/>
        </w:rPr>
        <w:t>CT:</w:t>
      </w:r>
      <w:proofErr w:type="gramEnd"/>
    </w:p>
    <w:p w:rsidR="007641DA" w:rsidRDefault="007641DA" w:rsidP="007641DA"/>
    <w:p w:rsidR="007641DA" w:rsidRDefault="007641DA" w:rsidP="007641DA">
      <w:pPr>
        <w:rPr>
          <w:b/>
          <w:bCs/>
        </w:rPr>
      </w:pPr>
      <w:r>
        <w:rPr>
          <w:b/>
          <w:bCs/>
        </w:rPr>
        <w:t xml:space="preserve">Title </w:t>
      </w:r>
    </w:p>
    <w:p w:rsidR="007641DA" w:rsidRDefault="007641DA" w:rsidP="007641DA">
      <w:r>
        <w:t>Submission titles are case sensitive and must NOT be all lower case and NOT all upper case. (20 max)</w:t>
      </w:r>
    </w:p>
    <w:p w:rsidR="007641DA" w:rsidRDefault="007641DA" w:rsidP="007641DA">
      <w:r>
        <w:t xml:space="preserve">  </w:t>
      </w:r>
    </w:p>
    <w:p w:rsidR="007641DA" w:rsidRDefault="007641DA" w:rsidP="007641DA">
      <w:pPr>
        <w:rPr>
          <w:b/>
          <w:bCs/>
        </w:rPr>
      </w:pPr>
      <w:r>
        <w:rPr>
          <w:b/>
          <w:bCs/>
        </w:rPr>
        <w:t xml:space="preserve">Education Session Abstract </w:t>
      </w:r>
    </w:p>
    <w:p w:rsidR="007641DA" w:rsidRDefault="007641DA" w:rsidP="007641DA">
      <w:r>
        <w:lastRenderedPageBreak/>
        <w:t>In 500 words or less, please describe the content of your presentation. Content must be clearly described and indicate possibility of change in current practice, add to the current body of work in its area, or contribute to changes in educational methodology. Additionally, please include how your presentation will incorporate the following:</w:t>
      </w:r>
    </w:p>
    <w:p w:rsidR="007641DA" w:rsidRDefault="007641DA" w:rsidP="007641DA"/>
    <w:p w:rsidR="007641DA" w:rsidRDefault="007641DA" w:rsidP="007641DA">
      <w:r>
        <w:t>•How it is relevant to the theme - "Expanding Horizons: Innovative Approaches in Care"</w:t>
      </w:r>
    </w:p>
    <w:p w:rsidR="007641DA" w:rsidRDefault="007641DA" w:rsidP="007641DA">
      <w:r>
        <w:t xml:space="preserve">•What learners will be able to do as a result of attending your presentation to address identified learner </w:t>
      </w:r>
      <w:proofErr w:type="gramStart"/>
      <w:r>
        <w:t>gaps</w:t>
      </w:r>
      <w:proofErr w:type="gramEnd"/>
    </w:p>
    <w:p w:rsidR="007641DA" w:rsidRDefault="007641DA" w:rsidP="007641DA">
      <w:r>
        <w:t>•How it is relevant to the desired learning outcomes</w:t>
      </w:r>
    </w:p>
    <w:p w:rsidR="007641DA" w:rsidRDefault="007641DA" w:rsidP="007641DA">
      <w:pPr>
        <w:rPr>
          <w:b/>
          <w:bCs/>
        </w:rPr>
      </w:pPr>
    </w:p>
    <w:p w:rsidR="007641DA" w:rsidRDefault="007641DA" w:rsidP="007641DA">
      <w:pPr>
        <w:rPr>
          <w:b/>
          <w:bCs/>
        </w:rPr>
      </w:pPr>
      <w:r>
        <w:rPr>
          <w:b/>
          <w:bCs/>
        </w:rPr>
        <w:t xml:space="preserve">Learner Engagement Strategies </w:t>
      </w:r>
    </w:p>
    <w:p w:rsidR="007641DA" w:rsidRDefault="007641DA" w:rsidP="007641DA">
      <w:r>
        <w:t>Teaching that emphasizes active learner engagement helps students process and retain information. What learner engagement strategies will you use to present your content?</w:t>
      </w:r>
    </w:p>
    <w:p w:rsidR="007641DA" w:rsidRDefault="007641DA" w:rsidP="007641DA"/>
    <w:p w:rsidR="007641DA" w:rsidRDefault="007641DA" w:rsidP="007641DA">
      <w:r>
        <w:t>Examples include: Discussion, Question and Answer, Cooperative Learning Groups, Debate, Analyzing Case Studies, Problem-Based Learning, Role-Playing, Produce Short Written Exercises, Simulation, Games, Video and Reaction, Time for Self-Check, or Time for Reflection</w:t>
      </w:r>
    </w:p>
    <w:p w:rsidR="007641DA" w:rsidRDefault="007641DA" w:rsidP="007641DA">
      <w:r>
        <w:t>  </w:t>
      </w:r>
    </w:p>
    <w:p w:rsidR="007641DA" w:rsidRDefault="007641DA" w:rsidP="007641DA">
      <w:pPr>
        <w:rPr>
          <w:b/>
          <w:bCs/>
        </w:rPr>
      </w:pPr>
      <w:r>
        <w:rPr>
          <w:b/>
          <w:bCs/>
        </w:rPr>
        <w:t xml:space="preserve">Summary of Evidence  </w:t>
      </w:r>
    </w:p>
    <w:p w:rsidR="007641DA" w:rsidRDefault="007641DA" w:rsidP="007641DA">
      <w:r>
        <w:t xml:space="preserve">Please provide your summary of evidence using relevant and current references.  </w:t>
      </w:r>
    </w:p>
    <w:p w:rsidR="007641DA" w:rsidRDefault="007641DA" w:rsidP="007641DA"/>
    <w:p w:rsidR="007641DA" w:rsidRDefault="007641DA" w:rsidP="007641DA">
      <w:pPr>
        <w:rPr>
          <w:b/>
          <w:bCs/>
        </w:rPr>
      </w:pPr>
      <w:r>
        <w:rPr>
          <w:b/>
          <w:bCs/>
        </w:rPr>
        <w:t>------------------------------------------------------------------------------------------------------------------------------------------</w:t>
      </w:r>
    </w:p>
    <w:p w:rsidR="007641DA" w:rsidRDefault="007641DA" w:rsidP="007641DA">
      <w:pPr>
        <w:rPr>
          <w:b/>
          <w:bCs/>
        </w:rPr>
      </w:pPr>
    </w:p>
    <w:p w:rsidR="007641DA" w:rsidRDefault="007641DA" w:rsidP="007641DA">
      <w:pPr>
        <w:rPr>
          <w:b/>
          <w:bCs/>
        </w:rPr>
      </w:pPr>
      <w:r>
        <w:rPr>
          <w:b/>
          <w:bCs/>
        </w:rPr>
        <w:t>Paper and Poster Details</w:t>
      </w:r>
    </w:p>
    <w:p w:rsidR="007641DA" w:rsidRDefault="007641DA" w:rsidP="007641DA">
      <w:r>
        <w:t>Paper presentations are 20 minute (including Q&amp;A) conference sessions where presenters may share their professional views or research on topics relevant to pediatric hematology/oncology nursing. The overall goal for paper sessions is to 1) identify original and innovative ideas relevant to pediatric hematology/oncology nursing; and 2) discuss the results of the projects and how they can be applied to pediatric hematology/oncology nursing practice.</w:t>
      </w:r>
    </w:p>
    <w:p w:rsidR="007641DA" w:rsidRDefault="007641DA" w:rsidP="007641DA"/>
    <w:p w:rsidR="007641DA" w:rsidRDefault="007641DA" w:rsidP="007641DA">
      <w:r>
        <w:t>Posters will be mounted on 4'x 7' boards provided by APHON and available for viewing in the exhibit area throughout scheduled exhibit hours. The conference objective for the poster session is to provide new information that can be applied to pediatric hematology/oncology nursing practice. Prizes (first, second, third, and People's Choice) will be awarded on-site for top-rated posters as determined by a panel of reviewers.</w:t>
      </w:r>
    </w:p>
    <w:p w:rsidR="007641DA" w:rsidRDefault="007641DA" w:rsidP="007641DA"/>
    <w:p w:rsidR="007641DA" w:rsidRDefault="007641DA" w:rsidP="007641DA">
      <w:r>
        <w:t xml:space="preserve">Paper abstracts will only be considered if the project is complete; poster abstracts will be considered if the work is in progress. </w:t>
      </w:r>
    </w:p>
    <w:p w:rsidR="007641DA" w:rsidRDefault="007641DA" w:rsidP="007641DA"/>
    <w:p w:rsidR="007641DA" w:rsidRDefault="007641DA" w:rsidP="007641DA">
      <w:pPr>
        <w:rPr>
          <w:u w:val="single"/>
        </w:rPr>
      </w:pPr>
      <w:r>
        <w:rPr>
          <w:u w:val="single"/>
        </w:rPr>
        <w:t xml:space="preserve">BELOW IS THE INFORMATION BEING COLLECTED ON THE PAPER/POSTER SESSION </w:t>
      </w:r>
      <w:proofErr w:type="gramStart"/>
      <w:r>
        <w:rPr>
          <w:u w:val="single"/>
        </w:rPr>
        <w:t>ABSTRACT:</w:t>
      </w:r>
      <w:proofErr w:type="gramEnd"/>
    </w:p>
    <w:p w:rsidR="007641DA" w:rsidRDefault="007641DA" w:rsidP="007641DA">
      <w:pPr>
        <w:rPr>
          <w:u w:val="single"/>
        </w:rPr>
      </w:pPr>
    </w:p>
    <w:p w:rsidR="007641DA" w:rsidRDefault="007641DA" w:rsidP="007641DA">
      <w:pPr>
        <w:rPr>
          <w:b/>
          <w:bCs/>
        </w:rPr>
      </w:pPr>
      <w:r>
        <w:rPr>
          <w:b/>
          <w:bCs/>
        </w:rPr>
        <w:t xml:space="preserve">Title </w:t>
      </w:r>
    </w:p>
    <w:p w:rsidR="007641DA" w:rsidRDefault="007641DA" w:rsidP="007641DA">
      <w:r>
        <w:t>Submission titles are case sensitive and must NOT be all lower case and NOT all upper case. (20 max)</w:t>
      </w:r>
    </w:p>
    <w:p w:rsidR="007641DA" w:rsidRDefault="007641DA" w:rsidP="007641DA"/>
    <w:p w:rsidR="007641DA" w:rsidRDefault="007641DA" w:rsidP="007641DA">
      <w:pPr>
        <w:rPr>
          <w:b/>
          <w:bCs/>
        </w:rPr>
      </w:pPr>
      <w:r>
        <w:rPr>
          <w:b/>
          <w:bCs/>
        </w:rPr>
        <w:t xml:space="preserve">Basis of inquiry </w:t>
      </w:r>
    </w:p>
    <w:p w:rsidR="007641DA" w:rsidRDefault="007641DA" w:rsidP="007641DA">
      <w:r>
        <w:t>Identify the problem and rationale for chosen direction or approach</w:t>
      </w:r>
    </w:p>
    <w:p w:rsidR="007641DA" w:rsidRDefault="007641DA" w:rsidP="007641DA">
      <w:pPr>
        <w:rPr>
          <w:u w:val="single"/>
        </w:rPr>
      </w:pPr>
    </w:p>
    <w:p w:rsidR="007641DA" w:rsidRDefault="007641DA" w:rsidP="007641DA">
      <w:pPr>
        <w:rPr>
          <w:b/>
          <w:bCs/>
        </w:rPr>
      </w:pPr>
      <w:r>
        <w:rPr>
          <w:b/>
          <w:bCs/>
        </w:rPr>
        <w:t xml:space="preserve">Purpose/Objectives </w:t>
      </w:r>
    </w:p>
    <w:p w:rsidR="007641DA" w:rsidRDefault="007641DA" w:rsidP="007641DA">
      <w:r>
        <w:lastRenderedPageBreak/>
        <w:t xml:space="preserve">May be program goals, research question, </w:t>
      </w:r>
      <w:proofErr w:type="gramStart"/>
      <w:r>
        <w:t>hypothesis(</w:t>
      </w:r>
      <w:proofErr w:type="spellStart"/>
      <w:proofErr w:type="gramEnd"/>
      <w:r>
        <w:t>es</w:t>
      </w:r>
      <w:proofErr w:type="spellEnd"/>
      <w:r>
        <w:t>)</w:t>
      </w:r>
    </w:p>
    <w:p w:rsidR="007641DA" w:rsidRDefault="007641DA" w:rsidP="007641DA"/>
    <w:p w:rsidR="007641DA" w:rsidRDefault="007641DA" w:rsidP="007641DA">
      <w:pPr>
        <w:rPr>
          <w:b/>
          <w:bCs/>
        </w:rPr>
      </w:pPr>
      <w:r>
        <w:rPr>
          <w:b/>
          <w:bCs/>
        </w:rPr>
        <w:t xml:space="preserve">Methods  </w:t>
      </w:r>
    </w:p>
    <w:p w:rsidR="007641DA" w:rsidRDefault="007641DA" w:rsidP="007641DA">
      <w:r>
        <w:t xml:space="preserve">Research study: design, sample, instrumentation, analytic strategies </w:t>
      </w:r>
    </w:p>
    <w:p w:rsidR="007641DA" w:rsidRDefault="007641DA" w:rsidP="007641DA">
      <w:r>
        <w:t xml:space="preserve">Practice/educational project: description of materials/tools/program, target audience, evaluative strategies </w:t>
      </w:r>
    </w:p>
    <w:p w:rsidR="007641DA" w:rsidRDefault="007641DA" w:rsidP="007641DA">
      <w:r>
        <w:t xml:space="preserve">*Please indicate whether your content is research or education/clinical practice based.  </w:t>
      </w:r>
    </w:p>
    <w:p w:rsidR="007641DA" w:rsidRDefault="007641DA" w:rsidP="007641DA"/>
    <w:p w:rsidR="007641DA" w:rsidRDefault="007641DA" w:rsidP="007641DA">
      <w:pPr>
        <w:rPr>
          <w:b/>
          <w:bCs/>
        </w:rPr>
      </w:pPr>
      <w:r>
        <w:rPr>
          <w:b/>
          <w:bCs/>
        </w:rPr>
        <w:t xml:space="preserve">Findings or Outcomes </w:t>
      </w:r>
    </w:p>
    <w:p w:rsidR="007641DA" w:rsidRDefault="007641DA" w:rsidP="007641DA">
      <w:r>
        <w:t>If project/study at proposal stage, include plan for interpreting findings or evaluating outcomes.</w:t>
      </w:r>
    </w:p>
    <w:p w:rsidR="007641DA" w:rsidRDefault="007641DA" w:rsidP="007641DA"/>
    <w:p w:rsidR="007641DA" w:rsidRDefault="007641DA" w:rsidP="007641DA">
      <w:pPr>
        <w:rPr>
          <w:b/>
          <w:bCs/>
        </w:rPr>
      </w:pPr>
      <w:r>
        <w:rPr>
          <w:b/>
          <w:bCs/>
        </w:rPr>
        <w:t xml:space="preserve">Relevance to Conference Theme </w:t>
      </w:r>
    </w:p>
    <w:p w:rsidR="007641DA" w:rsidRDefault="007641DA" w:rsidP="007641DA">
      <w:r>
        <w:t>How is your presentation relevant to the conference theme - Expanding Horizons: Innovative Approaches in Care?</w:t>
      </w:r>
    </w:p>
    <w:p w:rsidR="007641DA" w:rsidRDefault="007641DA" w:rsidP="007641DA"/>
    <w:p w:rsidR="007641DA" w:rsidRDefault="007641DA" w:rsidP="007641DA">
      <w:pPr>
        <w:rPr>
          <w:b/>
          <w:bCs/>
        </w:rPr>
      </w:pPr>
      <w:r>
        <w:rPr>
          <w:b/>
          <w:bCs/>
        </w:rPr>
        <w:t xml:space="preserve">Conference Learning Gaps </w:t>
      </w:r>
    </w:p>
    <w:p w:rsidR="007641DA" w:rsidRDefault="007641DA" w:rsidP="007641DA">
      <w:r>
        <w:t>What will learners be able to do as a result of attending your presentation to address the identified conference learning gaps?</w:t>
      </w:r>
    </w:p>
    <w:p w:rsidR="007641DA" w:rsidRDefault="007641DA" w:rsidP="007641DA"/>
    <w:p w:rsidR="007641DA" w:rsidRDefault="007641DA" w:rsidP="007641DA">
      <w:pPr>
        <w:rPr>
          <w:b/>
          <w:bCs/>
        </w:rPr>
      </w:pPr>
      <w:r>
        <w:rPr>
          <w:b/>
          <w:bCs/>
        </w:rPr>
        <w:t xml:space="preserve">Conference Learner Outcomes </w:t>
      </w:r>
    </w:p>
    <w:p w:rsidR="007641DA" w:rsidRDefault="007641DA" w:rsidP="007641DA">
      <w:r>
        <w:t>How is your presentation relevant to the desired conference learner outcomes?</w:t>
      </w:r>
    </w:p>
    <w:p w:rsidR="00AF7917" w:rsidRDefault="00AF7917"/>
    <w:p w:rsidR="00D73BD9" w:rsidRDefault="00D73BD9">
      <w:r>
        <w:t>------------------------------------------------------------------------------------------------------------------------------------------</w:t>
      </w:r>
    </w:p>
    <w:p w:rsidR="00D73BD9" w:rsidRDefault="00D73BD9"/>
    <w:p w:rsidR="00D73BD9" w:rsidRPr="00D73BD9" w:rsidRDefault="00D73BD9" w:rsidP="00D73BD9">
      <w:pPr>
        <w:rPr>
          <w:b/>
        </w:rPr>
      </w:pPr>
      <w:r w:rsidRPr="00D73BD9">
        <w:rPr>
          <w:b/>
        </w:rPr>
        <w:t xml:space="preserve">Abstract </w:t>
      </w:r>
      <w:r>
        <w:rPr>
          <w:b/>
        </w:rPr>
        <w:t xml:space="preserve">Portal </w:t>
      </w:r>
      <w:r w:rsidRPr="00D73BD9">
        <w:rPr>
          <w:b/>
        </w:rPr>
        <w:t>User Instructions</w:t>
      </w:r>
    </w:p>
    <w:p w:rsidR="00D73BD9" w:rsidRDefault="00D73BD9" w:rsidP="00D73BD9"/>
    <w:p w:rsidR="00D73BD9" w:rsidRDefault="00D73BD9" w:rsidP="00D73BD9">
      <w:r>
        <w:t>In order to help you become acquainted with this new tool, please read this important information.</w:t>
      </w:r>
    </w:p>
    <w:p w:rsidR="00D73BD9" w:rsidRDefault="00D73BD9" w:rsidP="00D73BD9"/>
    <w:p w:rsidR="00D73BD9" w:rsidRPr="00D73BD9" w:rsidRDefault="00D73BD9" w:rsidP="00D73BD9">
      <w:pPr>
        <w:rPr>
          <w:b/>
        </w:rPr>
      </w:pPr>
      <w:r w:rsidRPr="00D73BD9">
        <w:rPr>
          <w:b/>
        </w:rPr>
        <w:t>Main Login Page</w:t>
      </w:r>
    </w:p>
    <w:p w:rsidR="00D73BD9" w:rsidRDefault="00D73BD9" w:rsidP="00D73BD9"/>
    <w:p w:rsidR="00D73BD9" w:rsidRDefault="00D73BD9" w:rsidP="00D73BD9">
      <w:r>
        <w:t xml:space="preserve">All submitters will be required to initially create a new account profile by clicking "Join Now" for your first submission. This account profile will be the contact person for all submissions associated with this account. This person is not required to be the primary presenter of submitted abstracts. </w:t>
      </w:r>
    </w:p>
    <w:p w:rsidR="00D73BD9" w:rsidRDefault="00D73BD9" w:rsidP="00D73BD9"/>
    <w:p w:rsidR="00D73BD9" w:rsidRDefault="00D73BD9" w:rsidP="00D73BD9">
      <w:r>
        <w:t xml:space="preserve">After you have created your account, you will receive an email which will contain your login information for your account, including your access key. </w:t>
      </w:r>
    </w:p>
    <w:p w:rsidR="00D73BD9" w:rsidRDefault="00D73BD9" w:rsidP="00D73BD9"/>
    <w:p w:rsidR="00D73BD9" w:rsidRPr="00AF0A65" w:rsidRDefault="00D73BD9" w:rsidP="00D73BD9">
      <w:pPr>
        <w:rPr>
          <w:b/>
          <w:color w:val="FF0000"/>
          <w:u w:val="single"/>
        </w:rPr>
      </w:pPr>
      <w:r w:rsidRPr="00AF0A65">
        <w:rPr>
          <w:b/>
          <w:color w:val="FF0000"/>
          <w:u w:val="single"/>
        </w:rPr>
        <w:t>Good to Know: The login page has a link titled "Lost your access key" available if you need to email yourself this information again at a later date.</w:t>
      </w:r>
    </w:p>
    <w:p w:rsidR="00D73BD9" w:rsidRDefault="00D73BD9" w:rsidP="00D73BD9"/>
    <w:p w:rsidR="00D73BD9" w:rsidRPr="00D73BD9" w:rsidRDefault="00D73BD9" w:rsidP="00D73BD9">
      <w:pPr>
        <w:rPr>
          <w:b/>
        </w:rPr>
      </w:pPr>
      <w:r w:rsidRPr="00D73BD9">
        <w:rPr>
          <w:b/>
        </w:rPr>
        <w:t>Home Page</w:t>
      </w:r>
    </w:p>
    <w:p w:rsidR="00D73BD9" w:rsidRDefault="00D73BD9" w:rsidP="00D73BD9"/>
    <w:p w:rsidR="00D73BD9" w:rsidRDefault="00D73BD9" w:rsidP="00D73BD9">
      <w:r>
        <w:t xml:space="preserve">You will be able to create and edit your submissions. To get started, click the green link that says "Click here to begin a new Submission." </w:t>
      </w:r>
    </w:p>
    <w:p w:rsidR="00D73BD9" w:rsidRDefault="00D73BD9" w:rsidP="00D73BD9"/>
    <w:p w:rsidR="00D73BD9" w:rsidRPr="00D73BD9" w:rsidRDefault="00D73BD9" w:rsidP="00D73BD9">
      <w:pPr>
        <w:rPr>
          <w:b/>
        </w:rPr>
      </w:pPr>
      <w:r w:rsidRPr="00D73BD9">
        <w:rPr>
          <w:b/>
        </w:rPr>
        <w:t>Start a New Submission</w:t>
      </w:r>
    </w:p>
    <w:p w:rsidR="00D73BD9" w:rsidRDefault="00D73BD9" w:rsidP="00D73BD9"/>
    <w:p w:rsidR="00D73BD9" w:rsidRDefault="00D73BD9" w:rsidP="00D73BD9">
      <w:r>
        <w:lastRenderedPageBreak/>
        <w:t>Enter your submission title (in both lower and upper case letters), your submission type (Education Session or Abstract Paper/Poster) and submission category (General, Pre-Conference Workshop, Concurrent, Paper, Poster, COG).</w:t>
      </w:r>
    </w:p>
    <w:p w:rsidR="00D73BD9" w:rsidRDefault="00D73BD9" w:rsidP="00D73BD9"/>
    <w:p w:rsidR="00D73BD9" w:rsidRPr="00AF0A65" w:rsidRDefault="00D73BD9" w:rsidP="00D73BD9">
      <w:pPr>
        <w:rPr>
          <w:b/>
          <w:color w:val="FF0000"/>
          <w:u w:val="single"/>
        </w:rPr>
      </w:pPr>
      <w:r w:rsidRPr="00AF0A65">
        <w:rPr>
          <w:b/>
          <w:color w:val="FF0000"/>
          <w:u w:val="single"/>
        </w:rPr>
        <w:t xml:space="preserve">Good to Know: For additional details, click on the blue links below the Submission Type and Submission Category drop downs. </w:t>
      </w:r>
    </w:p>
    <w:p w:rsidR="00D73BD9" w:rsidRDefault="00D73BD9" w:rsidP="00D73BD9"/>
    <w:p w:rsidR="00D73BD9" w:rsidRPr="00D73BD9" w:rsidRDefault="00D73BD9" w:rsidP="00D73BD9">
      <w:pPr>
        <w:rPr>
          <w:b/>
        </w:rPr>
      </w:pPr>
      <w:r w:rsidRPr="00D73BD9">
        <w:rPr>
          <w:b/>
        </w:rPr>
        <w:t>Task List</w:t>
      </w:r>
    </w:p>
    <w:p w:rsidR="00D73BD9" w:rsidRDefault="00D73BD9" w:rsidP="00D73BD9"/>
    <w:p w:rsidR="00D73BD9" w:rsidRDefault="00D73BD9" w:rsidP="00D73BD9">
      <w:r>
        <w:t xml:space="preserve">Starting with "Presenter Information", you will need to complete each of these sections in order to complete your abstract submission. A green checkbox will appear next to each task as it has been completed. </w:t>
      </w:r>
    </w:p>
    <w:p w:rsidR="00D73BD9" w:rsidRDefault="00D73BD9" w:rsidP="00D73BD9"/>
    <w:p w:rsidR="00D73BD9" w:rsidRPr="00AF0A65" w:rsidRDefault="00D73BD9" w:rsidP="00D73BD9">
      <w:pPr>
        <w:rPr>
          <w:b/>
          <w:color w:val="FF0000"/>
          <w:u w:val="single"/>
        </w:rPr>
      </w:pPr>
      <w:r w:rsidRPr="00AF0A65">
        <w:rPr>
          <w:b/>
          <w:color w:val="FF0000"/>
          <w:u w:val="single"/>
        </w:rPr>
        <w:t xml:space="preserve">Good to Know: To return to your previous page, click on the back arrow navigation link available in the tool bar on the top of every page. </w:t>
      </w:r>
    </w:p>
    <w:p w:rsidR="00D73BD9" w:rsidRDefault="00D73BD9" w:rsidP="00D73BD9"/>
    <w:p w:rsidR="00D73BD9" w:rsidRPr="00D73BD9" w:rsidRDefault="00D73BD9" w:rsidP="00D73BD9">
      <w:pPr>
        <w:rPr>
          <w:b/>
        </w:rPr>
      </w:pPr>
      <w:r w:rsidRPr="00D73BD9">
        <w:rPr>
          <w:b/>
        </w:rPr>
        <w:t>Presenter Information</w:t>
      </w:r>
    </w:p>
    <w:p w:rsidR="00D73BD9" w:rsidRDefault="00D73BD9" w:rsidP="00D73BD9"/>
    <w:p w:rsidR="00D73BD9" w:rsidRDefault="00D73BD9" w:rsidP="00D73BD9">
      <w:r>
        <w:t xml:space="preserve">The submitter will need to create a presenter profile for each presenter related to the presentation, including themselves if they plan to present. After a presenter profile has been initially created, it may be accessed again and updated at a later time. </w:t>
      </w:r>
    </w:p>
    <w:p w:rsidR="00D73BD9" w:rsidRDefault="00D73BD9" w:rsidP="00D73BD9"/>
    <w:p w:rsidR="00D73BD9" w:rsidRDefault="00D73BD9" w:rsidP="00D73BD9">
      <w:r>
        <w:t xml:space="preserve">Each submission is required to have a minimum of 1 presenter with the "Primary Presenter role". The submitter will assign this role when they add a presenter. </w:t>
      </w:r>
    </w:p>
    <w:p w:rsidR="00D73BD9" w:rsidRDefault="00D73BD9" w:rsidP="00D73BD9"/>
    <w:p w:rsidR="00D73BD9" w:rsidRDefault="00D73BD9" w:rsidP="00D73BD9">
      <w:r>
        <w:t xml:space="preserve">If the submitter would prefer to have each presenter complete their individual presenter profile, click on the blue bubble to send an auto-generated email. After all information has been completed in the presenter profile, a green check mark will appear next to the presenter's name on the "Presenter Information" page. </w:t>
      </w:r>
    </w:p>
    <w:p w:rsidR="00D73BD9" w:rsidRDefault="00D73BD9" w:rsidP="00D73BD9"/>
    <w:p w:rsidR="00D73BD9" w:rsidRPr="00AF0A65" w:rsidRDefault="00D73BD9" w:rsidP="00D73BD9">
      <w:pPr>
        <w:rPr>
          <w:b/>
          <w:color w:val="FF0000"/>
          <w:u w:val="single"/>
        </w:rPr>
      </w:pPr>
      <w:r w:rsidRPr="00AF0A65">
        <w:rPr>
          <w:b/>
          <w:color w:val="FF0000"/>
          <w:u w:val="single"/>
        </w:rPr>
        <w:t xml:space="preserve">Good to Know: The submitter will be responsible for following up with all presenters to make sure they have completed all requested information in their presenter profile. </w:t>
      </w:r>
    </w:p>
    <w:p w:rsidR="00D73BD9" w:rsidRDefault="00D73BD9" w:rsidP="00D73BD9"/>
    <w:p w:rsidR="00D73BD9" w:rsidRPr="00D73BD9" w:rsidRDefault="00D73BD9" w:rsidP="00D73BD9">
      <w:pPr>
        <w:rPr>
          <w:b/>
        </w:rPr>
      </w:pPr>
      <w:r w:rsidRPr="00D73BD9">
        <w:rPr>
          <w:b/>
        </w:rPr>
        <w:t>Conflict of Interest and Financial Disclosures</w:t>
      </w:r>
    </w:p>
    <w:p w:rsidR="00D73BD9" w:rsidRDefault="00D73BD9" w:rsidP="00D73BD9"/>
    <w:p w:rsidR="00D73BD9" w:rsidRDefault="00D73BD9" w:rsidP="00D73BD9">
      <w:r>
        <w:t xml:space="preserve">Each presenter is required to submit a conflict of interest disclosure. The submitter can access each author's form by clicking on their name. </w:t>
      </w:r>
    </w:p>
    <w:p w:rsidR="00D73BD9" w:rsidRDefault="00D73BD9" w:rsidP="00D73BD9"/>
    <w:p w:rsidR="00D73BD9" w:rsidRDefault="00D73BD9" w:rsidP="00D73BD9">
      <w:r>
        <w:t xml:space="preserve">If the submitter would prefer to have each presenter complete their individual disclosure, click on the blue bubble to send an auto-generated email. After all information has been completed, a green check mark will appear next to the presenter's name on the "Conflict of Interest and Financial Disclosures" page. </w:t>
      </w:r>
    </w:p>
    <w:p w:rsidR="00D73BD9" w:rsidRDefault="00D73BD9" w:rsidP="00D73BD9"/>
    <w:p w:rsidR="00D73BD9" w:rsidRPr="00AF0A65" w:rsidRDefault="00D73BD9" w:rsidP="00D73BD9">
      <w:pPr>
        <w:rPr>
          <w:b/>
          <w:color w:val="FF0000"/>
          <w:u w:val="single"/>
        </w:rPr>
      </w:pPr>
      <w:bookmarkStart w:id="0" w:name="_GoBack"/>
      <w:r w:rsidRPr="00AF0A65">
        <w:rPr>
          <w:b/>
          <w:color w:val="FF0000"/>
          <w:u w:val="single"/>
        </w:rPr>
        <w:t xml:space="preserve">Good to Know: The submitter will be responsible for following up with all presenters to make sure they have completed all requested disclosure information. </w:t>
      </w:r>
    </w:p>
    <w:bookmarkEnd w:id="0"/>
    <w:p w:rsidR="00D73BD9" w:rsidRDefault="00D73BD9" w:rsidP="00D73BD9"/>
    <w:p w:rsidR="00D73BD9" w:rsidRPr="00D73BD9" w:rsidRDefault="00D73BD9" w:rsidP="00D73BD9">
      <w:pPr>
        <w:rPr>
          <w:b/>
        </w:rPr>
      </w:pPr>
      <w:r w:rsidRPr="00D73BD9">
        <w:rPr>
          <w:b/>
        </w:rPr>
        <w:t>Session Abstract and Paper/Poster Presentation Abstract Pages</w:t>
      </w:r>
    </w:p>
    <w:p w:rsidR="00D73BD9" w:rsidRDefault="00D73BD9" w:rsidP="00D73BD9"/>
    <w:p w:rsidR="00D73BD9" w:rsidRDefault="00D73BD9" w:rsidP="00D73BD9">
      <w:r>
        <w:lastRenderedPageBreak/>
        <w:t xml:space="preserve">APHON is an accredited provider of continuing nursing education (CNE) with the American Nurses Credentialing Center (ANCC) and is responsible for developing and evaluating individual educational activities in compliance with current ANCC Accreditation Program criteria. ANCC recently released new criteria which has shifted from a focus on behavioral learning objectives to outcome based education. </w:t>
      </w:r>
    </w:p>
    <w:p w:rsidR="00D73BD9" w:rsidRDefault="00D73BD9" w:rsidP="00D73BD9"/>
    <w:p w:rsidR="00D73BD9" w:rsidRDefault="00D73BD9" w:rsidP="00D73BD9">
      <w:r>
        <w:t xml:space="preserve">In order to comply with these recent updates, you will notice several changes in the information we are now collecting for abstracts based on the identified learning gaps and learning outcomes that has been determined by the APHON Program Planning Committee. (See abstract portal for definitions.) </w:t>
      </w:r>
    </w:p>
    <w:p w:rsidR="00D73BD9" w:rsidRDefault="00D73BD9" w:rsidP="00D73BD9"/>
    <w:p w:rsidR="00D73BD9" w:rsidRDefault="00D73BD9" w:rsidP="00D73BD9">
      <w:r>
        <w:t>Session and Paper/Poster Presentation Abstracts will request the description of the content of the presentation as in the past. Additionally, submitters will now have to provide the following information:</w:t>
      </w:r>
    </w:p>
    <w:p w:rsidR="00AF0A65" w:rsidRDefault="00AF0A65" w:rsidP="00D73BD9"/>
    <w:p w:rsidR="00D73BD9" w:rsidRDefault="00D73BD9" w:rsidP="00D73BD9">
      <w:r>
        <w:t>• How it is relevant to the theme</w:t>
      </w:r>
    </w:p>
    <w:p w:rsidR="00D73BD9" w:rsidRDefault="00D73BD9" w:rsidP="00D73BD9">
      <w:r>
        <w:t>•How it addresses the identified learner gaps</w:t>
      </w:r>
    </w:p>
    <w:p w:rsidR="00D73BD9" w:rsidRDefault="00D73BD9" w:rsidP="00D73BD9">
      <w:r>
        <w:t>• How it is relevant to the desired learning outcomes</w:t>
      </w:r>
    </w:p>
    <w:p w:rsidR="00D73BD9" w:rsidRDefault="00D73BD9" w:rsidP="00D73BD9">
      <w:r>
        <w:t xml:space="preserve">• Active learner engagement strategies you plan to present your content </w:t>
      </w:r>
    </w:p>
    <w:p w:rsidR="00D73BD9" w:rsidRDefault="00D73BD9" w:rsidP="00D73BD9"/>
    <w:p w:rsidR="00D73BD9" w:rsidRDefault="00D73BD9" w:rsidP="00D73BD9">
      <w:r>
        <w:t>For questions or technical assistance, please call APHON Member Services at 855.202.9760 (US residents only), 847.375.4724 (Non US residents) or e-mail info@aphon.org.</w:t>
      </w:r>
    </w:p>
    <w:sectPr w:rsidR="00D73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1DA"/>
    <w:rsid w:val="00000080"/>
    <w:rsid w:val="0000431D"/>
    <w:rsid w:val="00004D32"/>
    <w:rsid w:val="00013691"/>
    <w:rsid w:val="00016406"/>
    <w:rsid w:val="00024D18"/>
    <w:rsid w:val="000262CD"/>
    <w:rsid w:val="00030AD8"/>
    <w:rsid w:val="000349BB"/>
    <w:rsid w:val="00036597"/>
    <w:rsid w:val="00045A6D"/>
    <w:rsid w:val="0004612F"/>
    <w:rsid w:val="0004697B"/>
    <w:rsid w:val="00046DFB"/>
    <w:rsid w:val="00047147"/>
    <w:rsid w:val="00047602"/>
    <w:rsid w:val="00047708"/>
    <w:rsid w:val="00052A69"/>
    <w:rsid w:val="000537A7"/>
    <w:rsid w:val="000548C6"/>
    <w:rsid w:val="00061FB3"/>
    <w:rsid w:val="00062291"/>
    <w:rsid w:val="00062D63"/>
    <w:rsid w:val="000727D6"/>
    <w:rsid w:val="000736FD"/>
    <w:rsid w:val="00084499"/>
    <w:rsid w:val="00086CFF"/>
    <w:rsid w:val="00086D16"/>
    <w:rsid w:val="000963D1"/>
    <w:rsid w:val="00096D62"/>
    <w:rsid w:val="00097BDD"/>
    <w:rsid w:val="00097F50"/>
    <w:rsid w:val="000A0C66"/>
    <w:rsid w:val="000A136E"/>
    <w:rsid w:val="000A3505"/>
    <w:rsid w:val="000A550C"/>
    <w:rsid w:val="000A5B1C"/>
    <w:rsid w:val="000A703C"/>
    <w:rsid w:val="000B3FC5"/>
    <w:rsid w:val="000D0833"/>
    <w:rsid w:val="000D2704"/>
    <w:rsid w:val="000D2E7C"/>
    <w:rsid w:val="000D734A"/>
    <w:rsid w:val="000E522D"/>
    <w:rsid w:val="00116318"/>
    <w:rsid w:val="00124AC2"/>
    <w:rsid w:val="00125FC0"/>
    <w:rsid w:val="00130859"/>
    <w:rsid w:val="00131807"/>
    <w:rsid w:val="00133502"/>
    <w:rsid w:val="00133A38"/>
    <w:rsid w:val="00135875"/>
    <w:rsid w:val="00135B76"/>
    <w:rsid w:val="001410FB"/>
    <w:rsid w:val="001451C8"/>
    <w:rsid w:val="00151483"/>
    <w:rsid w:val="0015450B"/>
    <w:rsid w:val="00157190"/>
    <w:rsid w:val="00161915"/>
    <w:rsid w:val="001619B4"/>
    <w:rsid w:val="00163065"/>
    <w:rsid w:val="00163578"/>
    <w:rsid w:val="001677DA"/>
    <w:rsid w:val="00170327"/>
    <w:rsid w:val="00173D91"/>
    <w:rsid w:val="0017665E"/>
    <w:rsid w:val="00181127"/>
    <w:rsid w:val="00182E97"/>
    <w:rsid w:val="00190369"/>
    <w:rsid w:val="00192FB5"/>
    <w:rsid w:val="0019519E"/>
    <w:rsid w:val="00196278"/>
    <w:rsid w:val="00197083"/>
    <w:rsid w:val="001A2BFD"/>
    <w:rsid w:val="001A2C0C"/>
    <w:rsid w:val="001A7B43"/>
    <w:rsid w:val="001B1013"/>
    <w:rsid w:val="001B6155"/>
    <w:rsid w:val="001B6A05"/>
    <w:rsid w:val="001B7E95"/>
    <w:rsid w:val="001B7F4E"/>
    <w:rsid w:val="001C02EF"/>
    <w:rsid w:val="001C269A"/>
    <w:rsid w:val="001C7706"/>
    <w:rsid w:val="001C7B12"/>
    <w:rsid w:val="001D1B62"/>
    <w:rsid w:val="001D591E"/>
    <w:rsid w:val="001D6826"/>
    <w:rsid w:val="001D76DA"/>
    <w:rsid w:val="001E0505"/>
    <w:rsid w:val="001E0B52"/>
    <w:rsid w:val="001E0CD8"/>
    <w:rsid w:val="001E0D97"/>
    <w:rsid w:val="001E1089"/>
    <w:rsid w:val="001E3783"/>
    <w:rsid w:val="001E5408"/>
    <w:rsid w:val="001E5498"/>
    <w:rsid w:val="001E691C"/>
    <w:rsid w:val="001F1B95"/>
    <w:rsid w:val="001F1F95"/>
    <w:rsid w:val="001F495D"/>
    <w:rsid w:val="001F67B4"/>
    <w:rsid w:val="0020067D"/>
    <w:rsid w:val="00201907"/>
    <w:rsid w:val="00204C85"/>
    <w:rsid w:val="00205A52"/>
    <w:rsid w:val="002122E3"/>
    <w:rsid w:val="00213838"/>
    <w:rsid w:val="002152CE"/>
    <w:rsid w:val="00215791"/>
    <w:rsid w:val="00215CD8"/>
    <w:rsid w:val="00216229"/>
    <w:rsid w:val="00216D74"/>
    <w:rsid w:val="00222121"/>
    <w:rsid w:val="00227C8B"/>
    <w:rsid w:val="00230817"/>
    <w:rsid w:val="0023336B"/>
    <w:rsid w:val="00234FEA"/>
    <w:rsid w:val="00241128"/>
    <w:rsid w:val="00241C7F"/>
    <w:rsid w:val="0024305A"/>
    <w:rsid w:val="00243667"/>
    <w:rsid w:val="00243FB3"/>
    <w:rsid w:val="00245585"/>
    <w:rsid w:val="00251134"/>
    <w:rsid w:val="00252BC2"/>
    <w:rsid w:val="00252E86"/>
    <w:rsid w:val="0026070F"/>
    <w:rsid w:val="00261A41"/>
    <w:rsid w:val="0026238F"/>
    <w:rsid w:val="00262C95"/>
    <w:rsid w:val="00264C08"/>
    <w:rsid w:val="00275AB2"/>
    <w:rsid w:val="002768DB"/>
    <w:rsid w:val="00283A83"/>
    <w:rsid w:val="00283E12"/>
    <w:rsid w:val="002861C5"/>
    <w:rsid w:val="00287FE1"/>
    <w:rsid w:val="00295F95"/>
    <w:rsid w:val="002A486B"/>
    <w:rsid w:val="002A4CEA"/>
    <w:rsid w:val="002A66D8"/>
    <w:rsid w:val="002B07D3"/>
    <w:rsid w:val="002B57CF"/>
    <w:rsid w:val="002B61F2"/>
    <w:rsid w:val="002B6CA8"/>
    <w:rsid w:val="002C1DC6"/>
    <w:rsid w:val="002C4E3F"/>
    <w:rsid w:val="002C597A"/>
    <w:rsid w:val="002D4495"/>
    <w:rsid w:val="002D4877"/>
    <w:rsid w:val="002D4D52"/>
    <w:rsid w:val="002D69B8"/>
    <w:rsid w:val="002E3AF3"/>
    <w:rsid w:val="002E43E8"/>
    <w:rsid w:val="002E477C"/>
    <w:rsid w:val="002E5593"/>
    <w:rsid w:val="002E5F9E"/>
    <w:rsid w:val="002E6233"/>
    <w:rsid w:val="002F3A8C"/>
    <w:rsid w:val="002F6C0B"/>
    <w:rsid w:val="002F6DF2"/>
    <w:rsid w:val="00300AD0"/>
    <w:rsid w:val="003056BF"/>
    <w:rsid w:val="003109CA"/>
    <w:rsid w:val="00310F4F"/>
    <w:rsid w:val="003114C9"/>
    <w:rsid w:val="00315A5C"/>
    <w:rsid w:val="003216A3"/>
    <w:rsid w:val="003246D5"/>
    <w:rsid w:val="00324951"/>
    <w:rsid w:val="003302AB"/>
    <w:rsid w:val="00352ACB"/>
    <w:rsid w:val="00355EBA"/>
    <w:rsid w:val="00361DB4"/>
    <w:rsid w:val="00361FE7"/>
    <w:rsid w:val="00362DA6"/>
    <w:rsid w:val="003702B6"/>
    <w:rsid w:val="00371383"/>
    <w:rsid w:val="00371479"/>
    <w:rsid w:val="00372767"/>
    <w:rsid w:val="003730D8"/>
    <w:rsid w:val="00374EB1"/>
    <w:rsid w:val="0037696E"/>
    <w:rsid w:val="003803F7"/>
    <w:rsid w:val="00381D2D"/>
    <w:rsid w:val="003839B2"/>
    <w:rsid w:val="0038456C"/>
    <w:rsid w:val="003903B5"/>
    <w:rsid w:val="00392293"/>
    <w:rsid w:val="003968FA"/>
    <w:rsid w:val="003A18A8"/>
    <w:rsid w:val="003B2D5F"/>
    <w:rsid w:val="003B30B1"/>
    <w:rsid w:val="003B35D7"/>
    <w:rsid w:val="003B755D"/>
    <w:rsid w:val="003C6654"/>
    <w:rsid w:val="003C70E0"/>
    <w:rsid w:val="003D0E59"/>
    <w:rsid w:val="003D28D6"/>
    <w:rsid w:val="003D31EA"/>
    <w:rsid w:val="003D7AD0"/>
    <w:rsid w:val="003E0CF2"/>
    <w:rsid w:val="003E0DF3"/>
    <w:rsid w:val="003E32EE"/>
    <w:rsid w:val="003E3658"/>
    <w:rsid w:val="003E76D1"/>
    <w:rsid w:val="003F17AE"/>
    <w:rsid w:val="003F5D51"/>
    <w:rsid w:val="00400F35"/>
    <w:rsid w:val="00402925"/>
    <w:rsid w:val="00402984"/>
    <w:rsid w:val="00403962"/>
    <w:rsid w:val="00403DFE"/>
    <w:rsid w:val="004149CE"/>
    <w:rsid w:val="00414CC9"/>
    <w:rsid w:val="004201BA"/>
    <w:rsid w:val="0042290D"/>
    <w:rsid w:val="0042390A"/>
    <w:rsid w:val="00434427"/>
    <w:rsid w:val="00436B42"/>
    <w:rsid w:val="00437910"/>
    <w:rsid w:val="00440099"/>
    <w:rsid w:val="00444D53"/>
    <w:rsid w:val="00446006"/>
    <w:rsid w:val="004478E8"/>
    <w:rsid w:val="00450004"/>
    <w:rsid w:val="00452F01"/>
    <w:rsid w:val="004556ED"/>
    <w:rsid w:val="004610DE"/>
    <w:rsid w:val="00461772"/>
    <w:rsid w:val="0046202E"/>
    <w:rsid w:val="00463FD6"/>
    <w:rsid w:val="00466178"/>
    <w:rsid w:val="004676A3"/>
    <w:rsid w:val="004706D8"/>
    <w:rsid w:val="004718B1"/>
    <w:rsid w:val="00473A59"/>
    <w:rsid w:val="00474967"/>
    <w:rsid w:val="0047518C"/>
    <w:rsid w:val="00477BEC"/>
    <w:rsid w:val="00483053"/>
    <w:rsid w:val="004861A6"/>
    <w:rsid w:val="004A011E"/>
    <w:rsid w:val="004A3631"/>
    <w:rsid w:val="004A456B"/>
    <w:rsid w:val="004A66B2"/>
    <w:rsid w:val="004A6B84"/>
    <w:rsid w:val="004B235A"/>
    <w:rsid w:val="004B285E"/>
    <w:rsid w:val="004B45E6"/>
    <w:rsid w:val="004B669C"/>
    <w:rsid w:val="004C324C"/>
    <w:rsid w:val="004C4184"/>
    <w:rsid w:val="004C4D8D"/>
    <w:rsid w:val="004C6514"/>
    <w:rsid w:val="004C7C04"/>
    <w:rsid w:val="004E1111"/>
    <w:rsid w:val="004E129A"/>
    <w:rsid w:val="004E182C"/>
    <w:rsid w:val="004E31F7"/>
    <w:rsid w:val="004E6B52"/>
    <w:rsid w:val="004E7C09"/>
    <w:rsid w:val="004F1003"/>
    <w:rsid w:val="004F103A"/>
    <w:rsid w:val="004F74A5"/>
    <w:rsid w:val="00500FBA"/>
    <w:rsid w:val="00502AA2"/>
    <w:rsid w:val="00504566"/>
    <w:rsid w:val="005104C5"/>
    <w:rsid w:val="00510D9C"/>
    <w:rsid w:val="00512867"/>
    <w:rsid w:val="00513250"/>
    <w:rsid w:val="00514880"/>
    <w:rsid w:val="00515D1A"/>
    <w:rsid w:val="0051764B"/>
    <w:rsid w:val="0052012E"/>
    <w:rsid w:val="005201A0"/>
    <w:rsid w:val="00521862"/>
    <w:rsid w:val="00523D0F"/>
    <w:rsid w:val="00525739"/>
    <w:rsid w:val="005258BB"/>
    <w:rsid w:val="005326F3"/>
    <w:rsid w:val="00535C38"/>
    <w:rsid w:val="00546EE3"/>
    <w:rsid w:val="005500B6"/>
    <w:rsid w:val="00554D93"/>
    <w:rsid w:val="005550F0"/>
    <w:rsid w:val="00557424"/>
    <w:rsid w:val="00563075"/>
    <w:rsid w:val="00565DD0"/>
    <w:rsid w:val="00566B72"/>
    <w:rsid w:val="00566EDC"/>
    <w:rsid w:val="00572E9F"/>
    <w:rsid w:val="00573D3D"/>
    <w:rsid w:val="00576A08"/>
    <w:rsid w:val="00583077"/>
    <w:rsid w:val="005839F9"/>
    <w:rsid w:val="005846CA"/>
    <w:rsid w:val="005847A1"/>
    <w:rsid w:val="0058730A"/>
    <w:rsid w:val="00587650"/>
    <w:rsid w:val="00596BE0"/>
    <w:rsid w:val="005A069E"/>
    <w:rsid w:val="005A3A31"/>
    <w:rsid w:val="005A4070"/>
    <w:rsid w:val="005A632C"/>
    <w:rsid w:val="005B4362"/>
    <w:rsid w:val="005B697C"/>
    <w:rsid w:val="005B7A15"/>
    <w:rsid w:val="005C2FFA"/>
    <w:rsid w:val="005C51B9"/>
    <w:rsid w:val="005E319B"/>
    <w:rsid w:val="005F0991"/>
    <w:rsid w:val="005F1780"/>
    <w:rsid w:val="005F2877"/>
    <w:rsid w:val="005F338B"/>
    <w:rsid w:val="006001FD"/>
    <w:rsid w:val="0060453B"/>
    <w:rsid w:val="0060592C"/>
    <w:rsid w:val="006075E2"/>
    <w:rsid w:val="00607672"/>
    <w:rsid w:val="00611936"/>
    <w:rsid w:val="0061231D"/>
    <w:rsid w:val="00615E16"/>
    <w:rsid w:val="00621DF0"/>
    <w:rsid w:val="0063120C"/>
    <w:rsid w:val="00635A45"/>
    <w:rsid w:val="00635D19"/>
    <w:rsid w:val="00646217"/>
    <w:rsid w:val="0064737A"/>
    <w:rsid w:val="00654CB7"/>
    <w:rsid w:val="00660E99"/>
    <w:rsid w:val="00666929"/>
    <w:rsid w:val="0066762F"/>
    <w:rsid w:val="00672186"/>
    <w:rsid w:val="006724D7"/>
    <w:rsid w:val="00672863"/>
    <w:rsid w:val="0068492A"/>
    <w:rsid w:val="0068651B"/>
    <w:rsid w:val="006877D3"/>
    <w:rsid w:val="00690137"/>
    <w:rsid w:val="00690DF4"/>
    <w:rsid w:val="0069774C"/>
    <w:rsid w:val="00697B83"/>
    <w:rsid w:val="00697CF7"/>
    <w:rsid w:val="006A2C76"/>
    <w:rsid w:val="006A422B"/>
    <w:rsid w:val="006A438F"/>
    <w:rsid w:val="006A6EB7"/>
    <w:rsid w:val="006B245D"/>
    <w:rsid w:val="006B5649"/>
    <w:rsid w:val="006C1E42"/>
    <w:rsid w:val="006D0221"/>
    <w:rsid w:val="006D0249"/>
    <w:rsid w:val="006D18DE"/>
    <w:rsid w:val="006D28F0"/>
    <w:rsid w:val="006D2AE7"/>
    <w:rsid w:val="006E231E"/>
    <w:rsid w:val="006E2964"/>
    <w:rsid w:val="006E7748"/>
    <w:rsid w:val="006F044E"/>
    <w:rsid w:val="006F3EE3"/>
    <w:rsid w:val="006F7CC8"/>
    <w:rsid w:val="0070032C"/>
    <w:rsid w:val="0070147A"/>
    <w:rsid w:val="00702728"/>
    <w:rsid w:val="0070601B"/>
    <w:rsid w:val="00706B90"/>
    <w:rsid w:val="0070794A"/>
    <w:rsid w:val="00707DF7"/>
    <w:rsid w:val="00710613"/>
    <w:rsid w:val="00711925"/>
    <w:rsid w:val="00724405"/>
    <w:rsid w:val="00725735"/>
    <w:rsid w:val="0073220C"/>
    <w:rsid w:val="00734AB0"/>
    <w:rsid w:val="0073725D"/>
    <w:rsid w:val="00737B68"/>
    <w:rsid w:val="007431C7"/>
    <w:rsid w:val="00743DD8"/>
    <w:rsid w:val="00744F3A"/>
    <w:rsid w:val="00746F4A"/>
    <w:rsid w:val="00747879"/>
    <w:rsid w:val="00750C27"/>
    <w:rsid w:val="007512B6"/>
    <w:rsid w:val="00752D90"/>
    <w:rsid w:val="007554C2"/>
    <w:rsid w:val="00756C1E"/>
    <w:rsid w:val="00757425"/>
    <w:rsid w:val="00760CF3"/>
    <w:rsid w:val="00761C95"/>
    <w:rsid w:val="007641DA"/>
    <w:rsid w:val="00766977"/>
    <w:rsid w:val="007702C3"/>
    <w:rsid w:val="00775869"/>
    <w:rsid w:val="00784F4D"/>
    <w:rsid w:val="007859C5"/>
    <w:rsid w:val="00785D2F"/>
    <w:rsid w:val="0079017E"/>
    <w:rsid w:val="0079706D"/>
    <w:rsid w:val="007A056E"/>
    <w:rsid w:val="007A185C"/>
    <w:rsid w:val="007A1FDF"/>
    <w:rsid w:val="007A657C"/>
    <w:rsid w:val="007A690A"/>
    <w:rsid w:val="007A7649"/>
    <w:rsid w:val="007A7CCF"/>
    <w:rsid w:val="007B4B16"/>
    <w:rsid w:val="007B7541"/>
    <w:rsid w:val="007C16AF"/>
    <w:rsid w:val="007C3B22"/>
    <w:rsid w:val="007C4699"/>
    <w:rsid w:val="007C495C"/>
    <w:rsid w:val="007C4CEB"/>
    <w:rsid w:val="007C5713"/>
    <w:rsid w:val="007C6CB5"/>
    <w:rsid w:val="007C7A31"/>
    <w:rsid w:val="007D05E0"/>
    <w:rsid w:val="007D3FD4"/>
    <w:rsid w:val="007D65D8"/>
    <w:rsid w:val="007E03B2"/>
    <w:rsid w:val="007E7233"/>
    <w:rsid w:val="007F10EB"/>
    <w:rsid w:val="007F2641"/>
    <w:rsid w:val="007F2734"/>
    <w:rsid w:val="007F3A13"/>
    <w:rsid w:val="00816D26"/>
    <w:rsid w:val="008224EC"/>
    <w:rsid w:val="00823807"/>
    <w:rsid w:val="00824FC2"/>
    <w:rsid w:val="00827FC3"/>
    <w:rsid w:val="0083118A"/>
    <w:rsid w:val="00834F05"/>
    <w:rsid w:val="008405D9"/>
    <w:rsid w:val="0084196F"/>
    <w:rsid w:val="00842306"/>
    <w:rsid w:val="00842698"/>
    <w:rsid w:val="00864104"/>
    <w:rsid w:val="00864773"/>
    <w:rsid w:val="0086540D"/>
    <w:rsid w:val="00873857"/>
    <w:rsid w:val="008740CD"/>
    <w:rsid w:val="00876C05"/>
    <w:rsid w:val="00890AC1"/>
    <w:rsid w:val="0089300B"/>
    <w:rsid w:val="00895C57"/>
    <w:rsid w:val="008A069F"/>
    <w:rsid w:val="008A186A"/>
    <w:rsid w:val="008A28BC"/>
    <w:rsid w:val="008A5D80"/>
    <w:rsid w:val="008B08BC"/>
    <w:rsid w:val="008B1D1E"/>
    <w:rsid w:val="008B3492"/>
    <w:rsid w:val="008B42CF"/>
    <w:rsid w:val="008B7219"/>
    <w:rsid w:val="008C0837"/>
    <w:rsid w:val="008C11D2"/>
    <w:rsid w:val="008C17CB"/>
    <w:rsid w:val="008C31B7"/>
    <w:rsid w:val="008D4C25"/>
    <w:rsid w:val="008D5321"/>
    <w:rsid w:val="008D575D"/>
    <w:rsid w:val="008D58D9"/>
    <w:rsid w:val="008E1729"/>
    <w:rsid w:val="008E1D08"/>
    <w:rsid w:val="008E332C"/>
    <w:rsid w:val="008E4EDB"/>
    <w:rsid w:val="008E72A7"/>
    <w:rsid w:val="008E73FB"/>
    <w:rsid w:val="008E7CA7"/>
    <w:rsid w:val="008F0A6D"/>
    <w:rsid w:val="008F1A0B"/>
    <w:rsid w:val="008F1EE6"/>
    <w:rsid w:val="008F7020"/>
    <w:rsid w:val="00901E07"/>
    <w:rsid w:val="00906D79"/>
    <w:rsid w:val="00907C5A"/>
    <w:rsid w:val="00907FFA"/>
    <w:rsid w:val="009210FE"/>
    <w:rsid w:val="0093000E"/>
    <w:rsid w:val="0093330C"/>
    <w:rsid w:val="00937284"/>
    <w:rsid w:val="0094405E"/>
    <w:rsid w:val="0094445B"/>
    <w:rsid w:val="00944BEC"/>
    <w:rsid w:val="00954437"/>
    <w:rsid w:val="0095677B"/>
    <w:rsid w:val="009571DD"/>
    <w:rsid w:val="0096255A"/>
    <w:rsid w:val="00963461"/>
    <w:rsid w:val="00963F75"/>
    <w:rsid w:val="009641DB"/>
    <w:rsid w:val="00965660"/>
    <w:rsid w:val="009662BF"/>
    <w:rsid w:val="00966FDD"/>
    <w:rsid w:val="00972397"/>
    <w:rsid w:val="009736BC"/>
    <w:rsid w:val="00977C4D"/>
    <w:rsid w:val="00980624"/>
    <w:rsid w:val="009814ED"/>
    <w:rsid w:val="00990D3C"/>
    <w:rsid w:val="00991227"/>
    <w:rsid w:val="0099517A"/>
    <w:rsid w:val="00996E52"/>
    <w:rsid w:val="009A50D2"/>
    <w:rsid w:val="009B1254"/>
    <w:rsid w:val="009B1B32"/>
    <w:rsid w:val="009B21CB"/>
    <w:rsid w:val="009B70A2"/>
    <w:rsid w:val="009C03D0"/>
    <w:rsid w:val="009C0880"/>
    <w:rsid w:val="009C0988"/>
    <w:rsid w:val="009C101F"/>
    <w:rsid w:val="009C1C1E"/>
    <w:rsid w:val="009C3599"/>
    <w:rsid w:val="009C3CC2"/>
    <w:rsid w:val="009C3E51"/>
    <w:rsid w:val="009C3EA7"/>
    <w:rsid w:val="009C3F31"/>
    <w:rsid w:val="009C3FEC"/>
    <w:rsid w:val="009C46AC"/>
    <w:rsid w:val="009C7385"/>
    <w:rsid w:val="009D16A4"/>
    <w:rsid w:val="009E0716"/>
    <w:rsid w:val="009E0B17"/>
    <w:rsid w:val="009E2F30"/>
    <w:rsid w:val="009E3060"/>
    <w:rsid w:val="009E3925"/>
    <w:rsid w:val="009E4A8A"/>
    <w:rsid w:val="009F62FD"/>
    <w:rsid w:val="009F6F6D"/>
    <w:rsid w:val="00A03B44"/>
    <w:rsid w:val="00A03F87"/>
    <w:rsid w:val="00A04068"/>
    <w:rsid w:val="00A06C94"/>
    <w:rsid w:val="00A14489"/>
    <w:rsid w:val="00A14F39"/>
    <w:rsid w:val="00A161CD"/>
    <w:rsid w:val="00A16C54"/>
    <w:rsid w:val="00A21AFA"/>
    <w:rsid w:val="00A227AF"/>
    <w:rsid w:val="00A22F1B"/>
    <w:rsid w:val="00A23067"/>
    <w:rsid w:val="00A2567E"/>
    <w:rsid w:val="00A27292"/>
    <w:rsid w:val="00A30428"/>
    <w:rsid w:val="00A30C5D"/>
    <w:rsid w:val="00A330F1"/>
    <w:rsid w:val="00A331DB"/>
    <w:rsid w:val="00A3368D"/>
    <w:rsid w:val="00A3397D"/>
    <w:rsid w:val="00A341FB"/>
    <w:rsid w:val="00A364B0"/>
    <w:rsid w:val="00A3745A"/>
    <w:rsid w:val="00A37D2B"/>
    <w:rsid w:val="00A45A99"/>
    <w:rsid w:val="00A54231"/>
    <w:rsid w:val="00A639AA"/>
    <w:rsid w:val="00A666F4"/>
    <w:rsid w:val="00A66FBC"/>
    <w:rsid w:val="00A722CA"/>
    <w:rsid w:val="00A7250D"/>
    <w:rsid w:val="00A74C71"/>
    <w:rsid w:val="00A763D4"/>
    <w:rsid w:val="00A800E9"/>
    <w:rsid w:val="00A80158"/>
    <w:rsid w:val="00A807F6"/>
    <w:rsid w:val="00A812CF"/>
    <w:rsid w:val="00A84814"/>
    <w:rsid w:val="00A84E3F"/>
    <w:rsid w:val="00A85F16"/>
    <w:rsid w:val="00A94AB0"/>
    <w:rsid w:val="00A95130"/>
    <w:rsid w:val="00AA0D16"/>
    <w:rsid w:val="00AA1025"/>
    <w:rsid w:val="00AA14B3"/>
    <w:rsid w:val="00AA349B"/>
    <w:rsid w:val="00AB2791"/>
    <w:rsid w:val="00AB5115"/>
    <w:rsid w:val="00AB66CE"/>
    <w:rsid w:val="00AB6E20"/>
    <w:rsid w:val="00AC57F7"/>
    <w:rsid w:val="00AC72FD"/>
    <w:rsid w:val="00AD305D"/>
    <w:rsid w:val="00AD735A"/>
    <w:rsid w:val="00AD7F10"/>
    <w:rsid w:val="00AE383A"/>
    <w:rsid w:val="00AE7907"/>
    <w:rsid w:val="00AF055D"/>
    <w:rsid w:val="00AF0A65"/>
    <w:rsid w:val="00AF1E0A"/>
    <w:rsid w:val="00AF22EA"/>
    <w:rsid w:val="00AF2677"/>
    <w:rsid w:val="00AF2FCA"/>
    <w:rsid w:val="00AF3D8B"/>
    <w:rsid w:val="00AF6086"/>
    <w:rsid w:val="00AF62F4"/>
    <w:rsid w:val="00AF7917"/>
    <w:rsid w:val="00AF7E6D"/>
    <w:rsid w:val="00B1034F"/>
    <w:rsid w:val="00B10647"/>
    <w:rsid w:val="00B12FFD"/>
    <w:rsid w:val="00B133B2"/>
    <w:rsid w:val="00B13427"/>
    <w:rsid w:val="00B15225"/>
    <w:rsid w:val="00B22955"/>
    <w:rsid w:val="00B2522D"/>
    <w:rsid w:val="00B27A2F"/>
    <w:rsid w:val="00B31385"/>
    <w:rsid w:val="00B32028"/>
    <w:rsid w:val="00B3722B"/>
    <w:rsid w:val="00B37B10"/>
    <w:rsid w:val="00B43E83"/>
    <w:rsid w:val="00B44673"/>
    <w:rsid w:val="00B44E4E"/>
    <w:rsid w:val="00B515BD"/>
    <w:rsid w:val="00B55AC4"/>
    <w:rsid w:val="00B716DB"/>
    <w:rsid w:val="00B7195C"/>
    <w:rsid w:val="00B7360E"/>
    <w:rsid w:val="00B73CFD"/>
    <w:rsid w:val="00B74CC1"/>
    <w:rsid w:val="00B80CE2"/>
    <w:rsid w:val="00B86810"/>
    <w:rsid w:val="00B9479F"/>
    <w:rsid w:val="00BA213C"/>
    <w:rsid w:val="00BA3A72"/>
    <w:rsid w:val="00BA45E1"/>
    <w:rsid w:val="00BA6E3A"/>
    <w:rsid w:val="00BB1360"/>
    <w:rsid w:val="00BB464A"/>
    <w:rsid w:val="00BB500A"/>
    <w:rsid w:val="00BC303C"/>
    <w:rsid w:val="00BD31A5"/>
    <w:rsid w:val="00BD74E1"/>
    <w:rsid w:val="00BD7AFB"/>
    <w:rsid w:val="00BE0796"/>
    <w:rsid w:val="00BE1ABD"/>
    <w:rsid w:val="00BE4346"/>
    <w:rsid w:val="00BE4F9A"/>
    <w:rsid w:val="00BE635B"/>
    <w:rsid w:val="00BF104F"/>
    <w:rsid w:val="00BF19EF"/>
    <w:rsid w:val="00BF63BD"/>
    <w:rsid w:val="00C03817"/>
    <w:rsid w:val="00C0589A"/>
    <w:rsid w:val="00C06087"/>
    <w:rsid w:val="00C07708"/>
    <w:rsid w:val="00C11AB3"/>
    <w:rsid w:val="00C14018"/>
    <w:rsid w:val="00C1525B"/>
    <w:rsid w:val="00C22D1C"/>
    <w:rsid w:val="00C2350A"/>
    <w:rsid w:val="00C2572D"/>
    <w:rsid w:val="00C25BB0"/>
    <w:rsid w:val="00C27C28"/>
    <w:rsid w:val="00C33E3F"/>
    <w:rsid w:val="00C34A84"/>
    <w:rsid w:val="00C35E3C"/>
    <w:rsid w:val="00C36595"/>
    <w:rsid w:val="00C4150C"/>
    <w:rsid w:val="00C427D8"/>
    <w:rsid w:val="00C46802"/>
    <w:rsid w:val="00C517A3"/>
    <w:rsid w:val="00C55ED4"/>
    <w:rsid w:val="00C56C46"/>
    <w:rsid w:val="00C61550"/>
    <w:rsid w:val="00C64D23"/>
    <w:rsid w:val="00C677B8"/>
    <w:rsid w:val="00C702B2"/>
    <w:rsid w:val="00C7119C"/>
    <w:rsid w:val="00C81A10"/>
    <w:rsid w:val="00C824F8"/>
    <w:rsid w:val="00C8545E"/>
    <w:rsid w:val="00C862F5"/>
    <w:rsid w:val="00C92999"/>
    <w:rsid w:val="00C93022"/>
    <w:rsid w:val="00C938F9"/>
    <w:rsid w:val="00C93C00"/>
    <w:rsid w:val="00C96D0B"/>
    <w:rsid w:val="00CA5108"/>
    <w:rsid w:val="00CA57B5"/>
    <w:rsid w:val="00CA62A6"/>
    <w:rsid w:val="00CB357F"/>
    <w:rsid w:val="00CB5F73"/>
    <w:rsid w:val="00CB7364"/>
    <w:rsid w:val="00CC0A7A"/>
    <w:rsid w:val="00CC4816"/>
    <w:rsid w:val="00CC4946"/>
    <w:rsid w:val="00CC7396"/>
    <w:rsid w:val="00CD0434"/>
    <w:rsid w:val="00CD106F"/>
    <w:rsid w:val="00CD35E1"/>
    <w:rsid w:val="00CD598B"/>
    <w:rsid w:val="00CE25A1"/>
    <w:rsid w:val="00CE28C9"/>
    <w:rsid w:val="00CE32A9"/>
    <w:rsid w:val="00CE4D18"/>
    <w:rsid w:val="00CE55CD"/>
    <w:rsid w:val="00CE69A5"/>
    <w:rsid w:val="00CE6EEB"/>
    <w:rsid w:val="00CF38A9"/>
    <w:rsid w:val="00CF6A4C"/>
    <w:rsid w:val="00D00BDF"/>
    <w:rsid w:val="00D01BBB"/>
    <w:rsid w:val="00D01D9F"/>
    <w:rsid w:val="00D02369"/>
    <w:rsid w:val="00D034E3"/>
    <w:rsid w:val="00D03FF3"/>
    <w:rsid w:val="00D05488"/>
    <w:rsid w:val="00D057A3"/>
    <w:rsid w:val="00D103DA"/>
    <w:rsid w:val="00D1391B"/>
    <w:rsid w:val="00D202BB"/>
    <w:rsid w:val="00D20613"/>
    <w:rsid w:val="00D21B9A"/>
    <w:rsid w:val="00D22F60"/>
    <w:rsid w:val="00D32101"/>
    <w:rsid w:val="00D36A8F"/>
    <w:rsid w:val="00D36E16"/>
    <w:rsid w:val="00D42053"/>
    <w:rsid w:val="00D47C89"/>
    <w:rsid w:val="00D509BA"/>
    <w:rsid w:val="00D5214F"/>
    <w:rsid w:val="00D5291F"/>
    <w:rsid w:val="00D541C5"/>
    <w:rsid w:val="00D5527A"/>
    <w:rsid w:val="00D55982"/>
    <w:rsid w:val="00D55BAB"/>
    <w:rsid w:val="00D56604"/>
    <w:rsid w:val="00D5678E"/>
    <w:rsid w:val="00D57930"/>
    <w:rsid w:val="00D60931"/>
    <w:rsid w:val="00D6242E"/>
    <w:rsid w:val="00D73BD9"/>
    <w:rsid w:val="00D83601"/>
    <w:rsid w:val="00D844AA"/>
    <w:rsid w:val="00D87B0C"/>
    <w:rsid w:val="00D920D7"/>
    <w:rsid w:val="00D9761D"/>
    <w:rsid w:val="00DA02F5"/>
    <w:rsid w:val="00DA4BC2"/>
    <w:rsid w:val="00DA5E41"/>
    <w:rsid w:val="00DB1BA7"/>
    <w:rsid w:val="00DB3B4C"/>
    <w:rsid w:val="00DB3C2C"/>
    <w:rsid w:val="00DB3CBC"/>
    <w:rsid w:val="00DC09DB"/>
    <w:rsid w:val="00DC3EAF"/>
    <w:rsid w:val="00DC3F90"/>
    <w:rsid w:val="00DC562E"/>
    <w:rsid w:val="00DC6097"/>
    <w:rsid w:val="00DC6DC1"/>
    <w:rsid w:val="00DD2483"/>
    <w:rsid w:val="00DD5262"/>
    <w:rsid w:val="00DD5791"/>
    <w:rsid w:val="00DD6260"/>
    <w:rsid w:val="00DD6A2E"/>
    <w:rsid w:val="00DD6D47"/>
    <w:rsid w:val="00DE13E5"/>
    <w:rsid w:val="00DE540D"/>
    <w:rsid w:val="00DE7D0D"/>
    <w:rsid w:val="00DF6629"/>
    <w:rsid w:val="00DF7744"/>
    <w:rsid w:val="00E003F6"/>
    <w:rsid w:val="00E0436F"/>
    <w:rsid w:val="00E0492B"/>
    <w:rsid w:val="00E05058"/>
    <w:rsid w:val="00E07EFE"/>
    <w:rsid w:val="00E10ABD"/>
    <w:rsid w:val="00E15DDC"/>
    <w:rsid w:val="00E22C26"/>
    <w:rsid w:val="00E27396"/>
    <w:rsid w:val="00E34118"/>
    <w:rsid w:val="00E343EE"/>
    <w:rsid w:val="00E34CE0"/>
    <w:rsid w:val="00E35E0B"/>
    <w:rsid w:val="00E363EC"/>
    <w:rsid w:val="00E36603"/>
    <w:rsid w:val="00E414AF"/>
    <w:rsid w:val="00E41566"/>
    <w:rsid w:val="00E52155"/>
    <w:rsid w:val="00E5290C"/>
    <w:rsid w:val="00E612C7"/>
    <w:rsid w:val="00E70BFD"/>
    <w:rsid w:val="00E72EE1"/>
    <w:rsid w:val="00E7524B"/>
    <w:rsid w:val="00E80F54"/>
    <w:rsid w:val="00E8292D"/>
    <w:rsid w:val="00E82C4B"/>
    <w:rsid w:val="00E90614"/>
    <w:rsid w:val="00E91C77"/>
    <w:rsid w:val="00E91CEB"/>
    <w:rsid w:val="00E91D73"/>
    <w:rsid w:val="00E9200A"/>
    <w:rsid w:val="00E966EF"/>
    <w:rsid w:val="00EA00E0"/>
    <w:rsid w:val="00EA2EBE"/>
    <w:rsid w:val="00EA3356"/>
    <w:rsid w:val="00EA3E1D"/>
    <w:rsid w:val="00EA4D4C"/>
    <w:rsid w:val="00EB31FA"/>
    <w:rsid w:val="00EB5DF4"/>
    <w:rsid w:val="00EC4914"/>
    <w:rsid w:val="00EC4D7C"/>
    <w:rsid w:val="00EC7758"/>
    <w:rsid w:val="00ED083E"/>
    <w:rsid w:val="00ED2346"/>
    <w:rsid w:val="00ED2E6A"/>
    <w:rsid w:val="00ED560F"/>
    <w:rsid w:val="00ED670D"/>
    <w:rsid w:val="00EE0FCC"/>
    <w:rsid w:val="00EE2D82"/>
    <w:rsid w:val="00EE2E82"/>
    <w:rsid w:val="00EE4A40"/>
    <w:rsid w:val="00EE4C6A"/>
    <w:rsid w:val="00EE5065"/>
    <w:rsid w:val="00EE517A"/>
    <w:rsid w:val="00EE6B3E"/>
    <w:rsid w:val="00EE76AB"/>
    <w:rsid w:val="00EF4C88"/>
    <w:rsid w:val="00F0377F"/>
    <w:rsid w:val="00F06834"/>
    <w:rsid w:val="00F06842"/>
    <w:rsid w:val="00F07946"/>
    <w:rsid w:val="00F07D6C"/>
    <w:rsid w:val="00F120AE"/>
    <w:rsid w:val="00F1324B"/>
    <w:rsid w:val="00F15FC4"/>
    <w:rsid w:val="00F226C7"/>
    <w:rsid w:val="00F24633"/>
    <w:rsid w:val="00F25692"/>
    <w:rsid w:val="00F31B9B"/>
    <w:rsid w:val="00F42E48"/>
    <w:rsid w:val="00F43285"/>
    <w:rsid w:val="00F4399B"/>
    <w:rsid w:val="00F47BE4"/>
    <w:rsid w:val="00F546BD"/>
    <w:rsid w:val="00F56DCF"/>
    <w:rsid w:val="00F57275"/>
    <w:rsid w:val="00F57372"/>
    <w:rsid w:val="00F57E23"/>
    <w:rsid w:val="00F63AEB"/>
    <w:rsid w:val="00F71683"/>
    <w:rsid w:val="00F71E49"/>
    <w:rsid w:val="00F7524A"/>
    <w:rsid w:val="00F8459D"/>
    <w:rsid w:val="00FA136E"/>
    <w:rsid w:val="00FA548B"/>
    <w:rsid w:val="00FB19EC"/>
    <w:rsid w:val="00FB6E7B"/>
    <w:rsid w:val="00FC0BC7"/>
    <w:rsid w:val="00FC1C34"/>
    <w:rsid w:val="00FC2749"/>
    <w:rsid w:val="00FC3A08"/>
    <w:rsid w:val="00FC3FCD"/>
    <w:rsid w:val="00FC5C28"/>
    <w:rsid w:val="00FC6A18"/>
    <w:rsid w:val="00FC6EB7"/>
    <w:rsid w:val="00FC746C"/>
    <w:rsid w:val="00FD6F8A"/>
    <w:rsid w:val="00FE0287"/>
    <w:rsid w:val="00FE2AE4"/>
    <w:rsid w:val="00FE3368"/>
    <w:rsid w:val="00FE6021"/>
    <w:rsid w:val="00FE75DD"/>
    <w:rsid w:val="00FF2A8C"/>
    <w:rsid w:val="00FF4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690DB2-2C74-4AF4-A2BE-B04F2DF9E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1D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12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1881</Words>
  <Characters>10725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Schap</dc:creator>
  <cp:keywords/>
  <dc:description/>
  <cp:lastModifiedBy>Jennifer Schap</cp:lastModifiedBy>
  <cp:revision>1</cp:revision>
  <dcterms:created xsi:type="dcterms:W3CDTF">2016-12-02T19:32:00Z</dcterms:created>
  <dcterms:modified xsi:type="dcterms:W3CDTF">2016-12-02T19:55:00Z</dcterms:modified>
</cp:coreProperties>
</file>