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F6664" w14:textId="77777777" w:rsidR="001A0222" w:rsidRPr="008033CF" w:rsidRDefault="00C32A00" w:rsidP="00DB28DB">
      <w:r w:rsidRPr="008033CF">
        <w:rPr>
          <w:rFonts w:cs="Arial"/>
          <w:noProof/>
          <w:sz w:val="24"/>
        </w:rPr>
        <w:drawing>
          <wp:anchor distT="0" distB="0" distL="114300" distR="114300" simplePos="0" relativeHeight="251658241" behindDoc="0" locked="0" layoutInCell="1" allowOverlap="1" wp14:anchorId="21042A77" wp14:editId="37DDD6B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57095" cy="813435"/>
            <wp:effectExtent l="0" t="0" r="0" b="5715"/>
            <wp:wrapSquare wrapText="bothSides"/>
            <wp:docPr id="5" name="Picture 3" descr="C:\Users\lmandell\AppData\Local\Microsoft\Windows\Temporary Internet Files\Content.Outlook\B42NVKNC\U S_Dairy_Award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mandell\AppData\Local\Microsoft\Windows\Temporary Internet Files\Content.Outlook\B42NVKNC\U S_Dairy_Awards_Log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81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27F8C" w:rsidRPr="008033CF" w14:paraId="474DDA94" w14:textId="77777777" w:rsidTr="00845E31">
        <w:tc>
          <w:tcPr>
            <w:tcW w:w="5000" w:type="pct"/>
            <w:tcBorders>
              <w:bottom w:val="single" w:sz="12" w:space="0" w:color="9BBB59" w:themeColor="accent3"/>
            </w:tcBorders>
            <w:vAlign w:val="bottom"/>
          </w:tcPr>
          <w:p w14:paraId="4197E24B" w14:textId="77777777" w:rsidR="00604B8D" w:rsidRPr="008033CF" w:rsidRDefault="00604B8D" w:rsidP="00DB28DB">
            <w:pPr>
              <w:jc w:val="center"/>
              <w:rPr>
                <w:b/>
                <w:sz w:val="14"/>
                <w:szCs w:val="14"/>
              </w:rPr>
            </w:pPr>
          </w:p>
          <w:p w14:paraId="7AD13A86" w14:textId="77777777" w:rsidR="00427F8C" w:rsidRPr="008033CF" w:rsidRDefault="00686C74" w:rsidP="00DB28DB">
            <w:pPr>
              <w:jc w:val="center"/>
              <w:rPr>
                <w:b/>
                <w:sz w:val="28"/>
                <w:szCs w:val="22"/>
              </w:rPr>
            </w:pPr>
            <w:r w:rsidRPr="008033CF">
              <w:rPr>
                <w:b/>
                <w:sz w:val="28"/>
                <w:szCs w:val="22"/>
              </w:rPr>
              <w:t xml:space="preserve">Award </w:t>
            </w:r>
            <w:r w:rsidR="001A0222" w:rsidRPr="008033CF">
              <w:rPr>
                <w:b/>
                <w:sz w:val="28"/>
                <w:szCs w:val="22"/>
              </w:rPr>
              <w:t xml:space="preserve">Nomination </w:t>
            </w:r>
            <w:r w:rsidR="005A3E02" w:rsidRPr="008033CF">
              <w:rPr>
                <w:b/>
                <w:sz w:val="28"/>
                <w:szCs w:val="22"/>
              </w:rPr>
              <w:t>Template</w:t>
            </w:r>
          </w:p>
          <w:p w14:paraId="47BF1A5E" w14:textId="77777777" w:rsidR="00686C74" w:rsidRPr="008033CF" w:rsidRDefault="00686C74" w:rsidP="00DB28DB">
            <w:pPr>
              <w:jc w:val="center"/>
              <w:rPr>
                <w:b/>
                <w:sz w:val="24"/>
                <w:szCs w:val="22"/>
              </w:rPr>
            </w:pPr>
            <w:r w:rsidRPr="008033CF">
              <w:rPr>
                <w:b/>
                <w:sz w:val="24"/>
                <w:szCs w:val="22"/>
              </w:rPr>
              <w:t xml:space="preserve">Outstanding </w:t>
            </w:r>
            <w:r w:rsidR="00E749B0" w:rsidRPr="008033CF">
              <w:rPr>
                <w:b/>
                <w:sz w:val="24"/>
                <w:szCs w:val="22"/>
              </w:rPr>
              <w:t>Dairy Processing &amp; Manufacturing Sustainability</w:t>
            </w:r>
          </w:p>
          <w:p w14:paraId="09637360" w14:textId="77777777" w:rsidR="00604B8D" w:rsidRPr="008033CF" w:rsidRDefault="00604B8D" w:rsidP="00DB28DB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14:paraId="10C73C28" w14:textId="77777777" w:rsidR="00604B8D" w:rsidRPr="008033CF" w:rsidRDefault="00604B8D" w:rsidP="00DB28DB">
      <w:pPr>
        <w:rPr>
          <w:rFonts w:cs="Arial"/>
          <w:color w:val="000000"/>
          <w:sz w:val="22"/>
          <w:szCs w:val="22"/>
        </w:rPr>
      </w:pPr>
    </w:p>
    <w:p w14:paraId="465B7C95" w14:textId="0A637BEB" w:rsidR="00A637E0" w:rsidRPr="008033CF" w:rsidRDefault="00A637E0" w:rsidP="00DB28DB">
      <w:pPr>
        <w:rPr>
          <w:color w:val="000000"/>
        </w:rPr>
      </w:pPr>
      <w:r w:rsidRPr="008033CF">
        <w:rPr>
          <w:rFonts w:cs="Arial"/>
          <w:color w:val="000000"/>
          <w:sz w:val="22"/>
          <w:szCs w:val="22"/>
        </w:rPr>
        <w:t xml:space="preserve">The </w:t>
      </w:r>
      <w:r w:rsidR="00FA4A5A">
        <w:rPr>
          <w:rFonts w:cs="Arial"/>
          <w:color w:val="000000"/>
          <w:sz w:val="22"/>
          <w:szCs w:val="22"/>
        </w:rPr>
        <w:t>tenth</w:t>
      </w:r>
      <w:r w:rsidR="00FA4A5A" w:rsidRPr="008033CF">
        <w:rPr>
          <w:rFonts w:cs="Arial"/>
          <w:color w:val="000000"/>
          <w:sz w:val="22"/>
          <w:szCs w:val="22"/>
        </w:rPr>
        <w:t xml:space="preserve"> </w:t>
      </w:r>
      <w:r w:rsidRPr="008033CF">
        <w:rPr>
          <w:rFonts w:cs="Arial"/>
          <w:color w:val="000000"/>
          <w:sz w:val="22"/>
          <w:szCs w:val="22"/>
        </w:rPr>
        <w:t xml:space="preserve">annual U.S. Dairy Sustainability Awards will be </w:t>
      </w:r>
      <w:r w:rsidR="00DC5545">
        <w:rPr>
          <w:rFonts w:cs="Arial"/>
          <w:color w:val="000000"/>
          <w:sz w:val="22"/>
          <w:szCs w:val="22"/>
        </w:rPr>
        <w:t>celebrated</w:t>
      </w:r>
      <w:r w:rsidRPr="008033CF">
        <w:rPr>
          <w:rFonts w:cs="Arial"/>
          <w:color w:val="000000"/>
          <w:sz w:val="22"/>
          <w:szCs w:val="22"/>
        </w:rPr>
        <w:t xml:space="preserve"> by the I</w:t>
      </w:r>
      <w:r w:rsidRPr="008033CF">
        <w:rPr>
          <w:sz w:val="22"/>
          <w:szCs w:val="22"/>
        </w:rPr>
        <w:t>nnovation Center for U.S. Dairy</w:t>
      </w:r>
      <w:r w:rsidRPr="008033CF">
        <w:rPr>
          <w:rFonts w:cs="Arial"/>
          <w:sz w:val="22"/>
          <w:szCs w:val="22"/>
          <w:vertAlign w:val="superscript"/>
        </w:rPr>
        <w:t>®</w:t>
      </w:r>
      <w:r w:rsidRPr="008033CF">
        <w:rPr>
          <w:sz w:val="22"/>
          <w:szCs w:val="22"/>
        </w:rPr>
        <w:t xml:space="preserve"> (Innovation Center)</w:t>
      </w:r>
      <w:r w:rsidR="00DC5545">
        <w:rPr>
          <w:sz w:val="22"/>
          <w:szCs w:val="22"/>
        </w:rPr>
        <w:t xml:space="preserve"> throughout </w:t>
      </w:r>
      <w:r w:rsidR="00CA482C">
        <w:rPr>
          <w:sz w:val="22"/>
          <w:szCs w:val="22"/>
        </w:rPr>
        <w:t>2021</w:t>
      </w:r>
      <w:r w:rsidRPr="008033CF">
        <w:rPr>
          <w:sz w:val="22"/>
          <w:szCs w:val="22"/>
        </w:rPr>
        <w:t xml:space="preserve">. </w:t>
      </w:r>
      <w:r w:rsidRPr="008033CF">
        <w:rPr>
          <w:rFonts w:cs="Arial"/>
          <w:color w:val="000000"/>
          <w:sz w:val="22"/>
          <w:szCs w:val="22"/>
        </w:rPr>
        <w:t xml:space="preserve">The awards recognize dairy farms, businesses and collaborative partnerships for practices </w:t>
      </w:r>
      <w:r w:rsidR="00C36E24">
        <w:rPr>
          <w:rFonts w:cs="Arial"/>
          <w:color w:val="000000"/>
          <w:sz w:val="22"/>
          <w:szCs w:val="22"/>
        </w:rPr>
        <w:t xml:space="preserve">and technologies </w:t>
      </w:r>
      <w:r w:rsidRPr="008033CF">
        <w:rPr>
          <w:rFonts w:cs="Arial"/>
          <w:color w:val="000000"/>
          <w:sz w:val="22"/>
          <w:szCs w:val="22"/>
        </w:rPr>
        <w:t>that demonstrate outstanding economic, environmental and social benefits; a longstanding commitment to continuous improvement; and a replicable model to inform and inspire others in advancing dairy sustainability leadership.</w:t>
      </w:r>
    </w:p>
    <w:p w14:paraId="3EC746DB" w14:textId="77777777" w:rsidR="00604B8D" w:rsidRPr="008033CF" w:rsidRDefault="00604B8D" w:rsidP="00DB28DB">
      <w:pPr>
        <w:rPr>
          <w:rFonts w:cs="Arial"/>
          <w:color w:val="000000"/>
          <w:sz w:val="22"/>
          <w:szCs w:val="22"/>
        </w:rPr>
      </w:pPr>
    </w:p>
    <w:p w14:paraId="7DF61A85" w14:textId="66773C66" w:rsidR="00AA1A2B" w:rsidRPr="008033CF" w:rsidRDefault="00AA1A2B" w:rsidP="00DB28DB">
      <w:pPr>
        <w:rPr>
          <w:rFonts w:cs="Arial"/>
          <w:color w:val="000000"/>
          <w:sz w:val="22"/>
          <w:szCs w:val="22"/>
        </w:rPr>
      </w:pPr>
      <w:r w:rsidRPr="008033CF">
        <w:rPr>
          <w:rFonts w:cs="Arial"/>
          <w:color w:val="000000"/>
          <w:sz w:val="22"/>
          <w:szCs w:val="22"/>
        </w:rPr>
        <w:t xml:space="preserve">To be eligible </w:t>
      </w:r>
      <w:r w:rsidR="00604B8D" w:rsidRPr="008033CF">
        <w:rPr>
          <w:rFonts w:cs="Arial"/>
          <w:color w:val="000000"/>
          <w:sz w:val="22"/>
          <w:szCs w:val="22"/>
        </w:rPr>
        <w:t xml:space="preserve">in </w:t>
      </w:r>
      <w:r w:rsidR="001A0222" w:rsidRPr="008033CF">
        <w:rPr>
          <w:rFonts w:cs="Arial"/>
          <w:color w:val="000000"/>
          <w:sz w:val="22"/>
          <w:szCs w:val="22"/>
        </w:rPr>
        <w:t xml:space="preserve">the </w:t>
      </w:r>
      <w:r w:rsidR="001A0222" w:rsidRPr="008033CF">
        <w:rPr>
          <w:rFonts w:cs="Arial"/>
          <w:b/>
          <w:color w:val="000000"/>
          <w:sz w:val="22"/>
          <w:szCs w:val="22"/>
        </w:rPr>
        <w:t>Outstanding D</w:t>
      </w:r>
      <w:r w:rsidRPr="008033CF">
        <w:rPr>
          <w:rFonts w:cs="Arial"/>
          <w:b/>
          <w:color w:val="000000"/>
          <w:sz w:val="22"/>
          <w:szCs w:val="22"/>
        </w:rPr>
        <w:t xml:space="preserve">airy </w:t>
      </w:r>
      <w:r w:rsidR="00E749B0" w:rsidRPr="008033CF">
        <w:rPr>
          <w:rFonts w:cs="Arial"/>
          <w:b/>
          <w:color w:val="000000"/>
          <w:sz w:val="22"/>
          <w:szCs w:val="22"/>
        </w:rPr>
        <w:t>Processing &amp; Manufacturing</w:t>
      </w:r>
      <w:r w:rsidR="00E749B0" w:rsidRPr="008033CF">
        <w:rPr>
          <w:rFonts w:cs="Arial"/>
          <w:color w:val="000000"/>
          <w:sz w:val="22"/>
          <w:szCs w:val="22"/>
        </w:rPr>
        <w:t xml:space="preserve"> </w:t>
      </w:r>
      <w:r w:rsidR="00604B8D" w:rsidRPr="008033CF">
        <w:rPr>
          <w:rFonts w:cs="Arial"/>
          <w:color w:val="000000"/>
          <w:sz w:val="22"/>
          <w:szCs w:val="22"/>
        </w:rPr>
        <w:t>category</w:t>
      </w:r>
      <w:r w:rsidRPr="008033CF">
        <w:rPr>
          <w:rFonts w:cs="Arial"/>
          <w:color w:val="000000"/>
          <w:sz w:val="22"/>
          <w:szCs w:val="22"/>
        </w:rPr>
        <w:t>, nominees must:</w:t>
      </w:r>
    </w:p>
    <w:p w14:paraId="07550CB8" w14:textId="77777777" w:rsidR="00DB28DB" w:rsidRPr="008033CF" w:rsidRDefault="00DB28DB" w:rsidP="00DB28DB">
      <w:pPr>
        <w:rPr>
          <w:rFonts w:cs="Arial"/>
          <w:b/>
          <w:color w:val="000000"/>
          <w:sz w:val="10"/>
          <w:szCs w:val="10"/>
        </w:rPr>
      </w:pPr>
    </w:p>
    <w:p w14:paraId="65644DC9" w14:textId="77777777" w:rsidR="00AA1A2B" w:rsidRPr="008033CF" w:rsidRDefault="00AA1A2B" w:rsidP="00DB28DB">
      <w:pPr>
        <w:pStyle w:val="ListParagraph"/>
        <w:numPr>
          <w:ilvl w:val="0"/>
          <w:numId w:val="23"/>
        </w:numPr>
        <w:ind w:left="720"/>
        <w:rPr>
          <w:rFonts w:cs="Arial"/>
          <w:color w:val="000000"/>
          <w:sz w:val="22"/>
          <w:szCs w:val="22"/>
        </w:rPr>
      </w:pPr>
      <w:r w:rsidRPr="008033CF">
        <w:rPr>
          <w:rFonts w:cs="Arial"/>
          <w:color w:val="000000"/>
          <w:sz w:val="22"/>
          <w:szCs w:val="22"/>
        </w:rPr>
        <w:t>Be open to an assessment for validation of the submitted information, as needed.</w:t>
      </w:r>
    </w:p>
    <w:p w14:paraId="7336D028" w14:textId="77777777" w:rsidR="00DB28DB" w:rsidRPr="008033CF" w:rsidRDefault="00DB28DB" w:rsidP="00DB28DB">
      <w:pPr>
        <w:pStyle w:val="ListParagraph"/>
        <w:rPr>
          <w:rFonts w:cs="Arial"/>
          <w:color w:val="000000"/>
          <w:sz w:val="6"/>
          <w:szCs w:val="6"/>
        </w:rPr>
      </w:pPr>
    </w:p>
    <w:p w14:paraId="54090065" w14:textId="789A0039" w:rsidR="00AA1A2B" w:rsidRPr="008033CF" w:rsidRDefault="00AA1A2B" w:rsidP="00DB28DB">
      <w:pPr>
        <w:pStyle w:val="ListParagraph"/>
        <w:numPr>
          <w:ilvl w:val="0"/>
          <w:numId w:val="23"/>
        </w:numPr>
        <w:ind w:left="720"/>
        <w:rPr>
          <w:rFonts w:cs="Arial"/>
          <w:color w:val="000000"/>
          <w:sz w:val="22"/>
          <w:szCs w:val="22"/>
        </w:rPr>
      </w:pPr>
      <w:r w:rsidRPr="008033CF">
        <w:rPr>
          <w:rFonts w:cs="Arial"/>
          <w:color w:val="000000"/>
          <w:sz w:val="22"/>
          <w:szCs w:val="22"/>
        </w:rPr>
        <w:t xml:space="preserve">Be willing to share </w:t>
      </w:r>
      <w:r w:rsidR="00CF3A4F">
        <w:rPr>
          <w:rFonts w:cs="Arial"/>
          <w:color w:val="000000"/>
          <w:sz w:val="22"/>
          <w:szCs w:val="22"/>
        </w:rPr>
        <w:t>the submission</w:t>
      </w:r>
      <w:r w:rsidRPr="008033CF">
        <w:rPr>
          <w:rFonts w:cs="Arial"/>
          <w:color w:val="000000"/>
          <w:sz w:val="22"/>
          <w:szCs w:val="22"/>
        </w:rPr>
        <w:t xml:space="preserve"> with the industry, media</w:t>
      </w:r>
      <w:r w:rsidR="00604B8D" w:rsidRPr="008033CF">
        <w:rPr>
          <w:rFonts w:cs="Arial"/>
          <w:color w:val="000000"/>
          <w:sz w:val="22"/>
          <w:szCs w:val="22"/>
        </w:rPr>
        <w:t>,</w:t>
      </w:r>
      <w:r w:rsidRPr="008033CF">
        <w:rPr>
          <w:rFonts w:cs="Arial"/>
          <w:color w:val="000000"/>
          <w:sz w:val="22"/>
          <w:szCs w:val="22"/>
        </w:rPr>
        <w:t xml:space="preserve"> and/or public.  </w:t>
      </w:r>
    </w:p>
    <w:p w14:paraId="5DF84FAA" w14:textId="77777777" w:rsidR="00DB28DB" w:rsidRPr="008033CF" w:rsidRDefault="00DB28DB" w:rsidP="00DB28DB">
      <w:pPr>
        <w:ind w:left="720"/>
        <w:rPr>
          <w:rFonts w:cs="Arial"/>
          <w:color w:val="000000"/>
          <w:sz w:val="6"/>
          <w:szCs w:val="6"/>
        </w:rPr>
      </w:pPr>
    </w:p>
    <w:p w14:paraId="7860FD80" w14:textId="3050A24A" w:rsidR="00CF3459" w:rsidRPr="008033CF" w:rsidRDefault="00CF3459" w:rsidP="00DB28DB">
      <w:pPr>
        <w:numPr>
          <w:ilvl w:val="0"/>
          <w:numId w:val="23"/>
        </w:numPr>
        <w:ind w:left="720"/>
        <w:rPr>
          <w:rFonts w:cs="Arial"/>
          <w:color w:val="000000"/>
          <w:sz w:val="22"/>
          <w:szCs w:val="22"/>
        </w:rPr>
      </w:pPr>
      <w:r w:rsidRPr="008033CF">
        <w:rPr>
          <w:rFonts w:cs="Arial"/>
          <w:color w:val="000000"/>
          <w:sz w:val="22"/>
          <w:szCs w:val="22"/>
        </w:rPr>
        <w:t xml:space="preserve">Be based on </w:t>
      </w:r>
      <w:r w:rsidR="00DB3353">
        <w:rPr>
          <w:rFonts w:cs="Arial"/>
          <w:color w:val="000000"/>
          <w:sz w:val="22"/>
          <w:szCs w:val="22"/>
        </w:rPr>
        <w:t xml:space="preserve">a </w:t>
      </w:r>
      <w:r w:rsidRPr="008033CF">
        <w:rPr>
          <w:rFonts w:cs="Arial"/>
          <w:color w:val="000000"/>
          <w:sz w:val="22"/>
          <w:szCs w:val="22"/>
        </w:rPr>
        <w:t>project or practices that have been implemented in the U.S.</w:t>
      </w:r>
    </w:p>
    <w:p w14:paraId="3500FDDD" w14:textId="77777777" w:rsidR="00DB28DB" w:rsidRPr="008033CF" w:rsidRDefault="00DB28DB" w:rsidP="00DB28DB">
      <w:pPr>
        <w:ind w:left="720"/>
        <w:rPr>
          <w:rFonts w:cs="Arial"/>
          <w:color w:val="000000"/>
          <w:sz w:val="6"/>
          <w:szCs w:val="6"/>
        </w:rPr>
      </w:pPr>
    </w:p>
    <w:p w14:paraId="3BEA1D66" w14:textId="078014C4" w:rsidR="00CF3459" w:rsidRPr="008033CF" w:rsidRDefault="00CF3459" w:rsidP="00DB28DB">
      <w:pPr>
        <w:numPr>
          <w:ilvl w:val="0"/>
          <w:numId w:val="23"/>
        </w:numPr>
        <w:ind w:left="720"/>
        <w:rPr>
          <w:rFonts w:cs="Arial"/>
          <w:color w:val="000000"/>
          <w:sz w:val="22"/>
          <w:szCs w:val="22"/>
        </w:rPr>
      </w:pPr>
      <w:r w:rsidRPr="008033CF">
        <w:rPr>
          <w:rFonts w:cs="Arial"/>
          <w:color w:val="000000"/>
          <w:sz w:val="22"/>
          <w:szCs w:val="22"/>
        </w:rPr>
        <w:t xml:space="preserve">Within the U.S. market, source </w:t>
      </w:r>
      <w:r w:rsidR="00E03120" w:rsidRPr="008033CF">
        <w:rPr>
          <w:rFonts w:cs="Arial"/>
          <w:color w:val="000000"/>
          <w:sz w:val="22"/>
          <w:szCs w:val="22"/>
        </w:rPr>
        <w:t xml:space="preserve">100% of milk from </w:t>
      </w:r>
      <w:r w:rsidRPr="008033CF">
        <w:rPr>
          <w:rFonts w:cs="Arial"/>
          <w:color w:val="000000"/>
          <w:sz w:val="22"/>
          <w:szCs w:val="22"/>
        </w:rPr>
        <w:t xml:space="preserve">cooperatives and farmers enrolled in the </w:t>
      </w:r>
      <w:r w:rsidRPr="008033CF">
        <w:rPr>
          <w:sz w:val="22"/>
          <w:szCs w:val="22"/>
        </w:rPr>
        <w:t xml:space="preserve">National Milk Producers Federation (NMPF) </w:t>
      </w:r>
      <w:hyperlink r:id="rId12" w:history="1">
        <w:r w:rsidRPr="008033CF">
          <w:rPr>
            <w:rStyle w:val="Hyperlink"/>
            <w:sz w:val="22"/>
            <w:szCs w:val="22"/>
          </w:rPr>
          <w:t>FARM Animal Care</w:t>
        </w:r>
      </w:hyperlink>
      <w:r w:rsidRPr="008033CF">
        <w:rPr>
          <w:sz w:val="22"/>
          <w:szCs w:val="22"/>
        </w:rPr>
        <w:t xml:space="preserve"> </w:t>
      </w:r>
      <w:r w:rsidR="005A33BC" w:rsidRPr="008033CF">
        <w:rPr>
          <w:sz w:val="22"/>
          <w:szCs w:val="22"/>
        </w:rPr>
        <w:t>P</w:t>
      </w:r>
      <w:r w:rsidRPr="008033CF">
        <w:rPr>
          <w:sz w:val="22"/>
          <w:szCs w:val="22"/>
        </w:rPr>
        <w:t>rogram</w:t>
      </w:r>
      <w:r w:rsidRPr="008033CF">
        <w:rPr>
          <w:rFonts w:cs="Arial"/>
          <w:color w:val="000000"/>
          <w:sz w:val="22"/>
          <w:szCs w:val="22"/>
        </w:rPr>
        <w:t>.</w:t>
      </w:r>
    </w:p>
    <w:p w14:paraId="3455BA55" w14:textId="77777777" w:rsidR="00DB28DB" w:rsidRPr="008033CF" w:rsidRDefault="00DB28DB" w:rsidP="00DB28DB">
      <w:pPr>
        <w:pStyle w:val="ListParagraph"/>
        <w:rPr>
          <w:rFonts w:cs="Arial"/>
          <w:color w:val="000000"/>
          <w:sz w:val="6"/>
          <w:szCs w:val="6"/>
        </w:rPr>
      </w:pPr>
    </w:p>
    <w:p w14:paraId="5EC7DC27" w14:textId="01C32176" w:rsidR="00DB28DB" w:rsidRPr="008033CF" w:rsidRDefault="00DB28DB" w:rsidP="00DB28DB">
      <w:pPr>
        <w:numPr>
          <w:ilvl w:val="0"/>
          <w:numId w:val="23"/>
        </w:numPr>
        <w:ind w:left="720"/>
        <w:rPr>
          <w:rFonts w:cs="Arial"/>
          <w:color w:val="000000"/>
          <w:sz w:val="22"/>
          <w:szCs w:val="22"/>
        </w:rPr>
      </w:pPr>
      <w:r w:rsidRPr="74F9657B">
        <w:rPr>
          <w:rFonts w:cs="Arial"/>
          <w:color w:val="000000" w:themeColor="text1"/>
          <w:sz w:val="22"/>
          <w:szCs w:val="22"/>
        </w:rPr>
        <w:t xml:space="preserve">Where applicable, measurements consistent with methodologies outlined in the </w:t>
      </w:r>
      <w:hyperlink r:id="rId13">
        <w:r w:rsidRPr="74F9657B">
          <w:rPr>
            <w:rStyle w:val="Hyperlink"/>
            <w:rFonts w:cs="Arial"/>
            <w:i/>
            <w:iCs/>
            <w:sz w:val="22"/>
            <w:szCs w:val="22"/>
          </w:rPr>
          <w:t>Dairy Processor Handbook</w:t>
        </w:r>
      </w:hyperlink>
      <w:r w:rsidRPr="74F9657B">
        <w:rPr>
          <w:rFonts w:cs="Arial"/>
          <w:color w:val="000000" w:themeColor="text1"/>
          <w:sz w:val="22"/>
          <w:szCs w:val="22"/>
        </w:rPr>
        <w:t xml:space="preserve"> must be used when reporting.</w:t>
      </w:r>
    </w:p>
    <w:p w14:paraId="0E736A7A" w14:textId="77777777" w:rsidR="00DB28DB" w:rsidRPr="008033CF" w:rsidRDefault="00DB28DB" w:rsidP="00DB28DB">
      <w:pPr>
        <w:rPr>
          <w:rFonts w:cs="Arial"/>
          <w:color w:val="000000"/>
          <w:sz w:val="22"/>
          <w:szCs w:val="22"/>
        </w:rPr>
      </w:pPr>
    </w:p>
    <w:p w14:paraId="1F769C50" w14:textId="2A40AE82" w:rsidR="00A637E0" w:rsidRPr="008033CF" w:rsidRDefault="00340E2B" w:rsidP="00DB28DB">
      <w:pPr>
        <w:rPr>
          <w:rFonts w:cs="Arial"/>
          <w:color w:val="000000"/>
          <w:sz w:val="22"/>
          <w:szCs w:val="22"/>
        </w:rPr>
      </w:pPr>
      <w:r w:rsidRPr="008033CF">
        <w:rPr>
          <w:rFonts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4823EBC" wp14:editId="215EC00D">
                <wp:simplePos x="0" y="0"/>
                <wp:positionH relativeFrom="margin">
                  <wp:posOffset>-28575</wp:posOffset>
                </wp:positionH>
                <wp:positionV relativeFrom="paragraph">
                  <wp:posOffset>62865</wp:posOffset>
                </wp:positionV>
                <wp:extent cx="5943600" cy="847725"/>
                <wp:effectExtent l="57150" t="38100" r="76200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D6F95" id="Rectangle 3" o:spid="_x0000_s1026" style="position:absolute;margin-left:-2.25pt;margin-top:4.95pt;width:468pt;height:6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</w:p>
    <w:p w14:paraId="24575CC4" w14:textId="230EF973" w:rsidR="005429CD" w:rsidRPr="008033CF" w:rsidRDefault="00CF3459" w:rsidP="0074046A">
      <w:pPr>
        <w:ind w:left="90" w:right="180"/>
        <w:jc w:val="both"/>
        <w:rPr>
          <w:sz w:val="22"/>
          <w:szCs w:val="22"/>
        </w:rPr>
      </w:pPr>
      <w:r w:rsidRPr="008033CF">
        <w:rPr>
          <w:rFonts w:cs="Arial"/>
          <w:sz w:val="22"/>
          <w:szCs w:val="22"/>
        </w:rPr>
        <w:t>Winners in the Dairy Processing &amp; Manufacturing Sustainability</w:t>
      </w:r>
      <w:r w:rsidR="005A3E02" w:rsidRPr="008033CF">
        <w:rPr>
          <w:rFonts w:cs="Arial"/>
          <w:sz w:val="22"/>
          <w:szCs w:val="22"/>
        </w:rPr>
        <w:t xml:space="preserve"> category</w:t>
      </w:r>
      <w:r w:rsidRPr="008033CF">
        <w:rPr>
          <w:rFonts w:cs="Arial"/>
          <w:sz w:val="22"/>
          <w:szCs w:val="22"/>
        </w:rPr>
        <w:t xml:space="preserve"> </w:t>
      </w:r>
      <w:r w:rsidRPr="008033CF">
        <w:rPr>
          <w:rFonts w:cs="Arial"/>
          <w:b/>
          <w:sz w:val="22"/>
          <w:szCs w:val="22"/>
        </w:rPr>
        <w:t>exemplify the triple bottom line of sustainability</w:t>
      </w:r>
      <w:r w:rsidRPr="008033CF">
        <w:rPr>
          <w:rFonts w:cs="Arial"/>
          <w:sz w:val="22"/>
          <w:szCs w:val="22"/>
        </w:rPr>
        <w:t xml:space="preserve">, having </w:t>
      </w:r>
      <w:r w:rsidRPr="008033CF">
        <w:rPr>
          <w:rFonts w:cs="Arial"/>
          <w:b/>
          <w:sz w:val="22"/>
          <w:szCs w:val="22"/>
        </w:rPr>
        <w:t>demonstrated steps to innovate, measure and communicate progress</w:t>
      </w:r>
      <w:r w:rsidRPr="008033CF">
        <w:rPr>
          <w:rFonts w:cs="Arial"/>
          <w:sz w:val="22"/>
          <w:szCs w:val="22"/>
        </w:rPr>
        <w:t xml:space="preserve">. They provide </w:t>
      </w:r>
      <w:r w:rsidRPr="008033CF">
        <w:rPr>
          <w:rFonts w:cs="Arial"/>
          <w:b/>
          <w:sz w:val="22"/>
          <w:szCs w:val="22"/>
        </w:rPr>
        <w:t>replicable</w:t>
      </w:r>
      <w:r w:rsidRPr="008033CF">
        <w:rPr>
          <w:rFonts w:cs="Arial"/>
          <w:sz w:val="22"/>
          <w:szCs w:val="22"/>
        </w:rPr>
        <w:t xml:space="preserve"> success stories to benefit the dairy community and actively engage with peers and stakeholders to inform continuous improvement industrywide. </w:t>
      </w:r>
    </w:p>
    <w:p w14:paraId="468E8B6B" w14:textId="77777777" w:rsidR="005429CD" w:rsidRPr="008033CF" w:rsidRDefault="005429CD" w:rsidP="00DB28DB">
      <w:pPr>
        <w:rPr>
          <w:sz w:val="22"/>
          <w:szCs w:val="22"/>
        </w:rPr>
      </w:pPr>
    </w:p>
    <w:p w14:paraId="0361A9AC" w14:textId="77777777" w:rsidR="00DB28DB" w:rsidRPr="008033CF" w:rsidRDefault="00DB28DB" w:rsidP="00DB28DB">
      <w:pPr>
        <w:rPr>
          <w:sz w:val="22"/>
          <w:szCs w:val="22"/>
        </w:rPr>
      </w:pPr>
    </w:p>
    <w:p w14:paraId="658754E5" w14:textId="71609756" w:rsidR="00874F41" w:rsidRPr="008033CF" w:rsidRDefault="00AA1A2B" w:rsidP="00DB28DB">
      <w:pPr>
        <w:rPr>
          <w:sz w:val="22"/>
          <w:szCs w:val="22"/>
        </w:rPr>
      </w:pPr>
      <w:r w:rsidRPr="008033CF">
        <w:rPr>
          <w:sz w:val="22"/>
          <w:szCs w:val="22"/>
        </w:rPr>
        <w:t xml:space="preserve">Judging is based </w:t>
      </w:r>
      <w:r w:rsidR="001A0222" w:rsidRPr="008033CF">
        <w:rPr>
          <w:sz w:val="22"/>
          <w:szCs w:val="22"/>
        </w:rPr>
        <w:t xml:space="preserve">on the clarity and relevance of the need, </w:t>
      </w:r>
      <w:r w:rsidR="00604B8D" w:rsidRPr="008033CF">
        <w:rPr>
          <w:sz w:val="22"/>
          <w:szCs w:val="22"/>
        </w:rPr>
        <w:t xml:space="preserve">how well </w:t>
      </w:r>
      <w:r w:rsidR="001A0222" w:rsidRPr="008033CF">
        <w:rPr>
          <w:sz w:val="22"/>
          <w:szCs w:val="22"/>
        </w:rPr>
        <w:t>the goals and approach taken</w:t>
      </w:r>
      <w:r w:rsidR="00604B8D" w:rsidRPr="008033CF">
        <w:rPr>
          <w:sz w:val="22"/>
          <w:szCs w:val="22"/>
        </w:rPr>
        <w:t xml:space="preserve"> address th</w:t>
      </w:r>
      <w:r w:rsidR="00ED65B6" w:rsidRPr="008033CF">
        <w:rPr>
          <w:sz w:val="22"/>
          <w:szCs w:val="22"/>
        </w:rPr>
        <w:t>is</w:t>
      </w:r>
      <w:r w:rsidR="00604B8D" w:rsidRPr="008033CF">
        <w:rPr>
          <w:sz w:val="22"/>
          <w:szCs w:val="22"/>
        </w:rPr>
        <w:t xml:space="preserve"> need</w:t>
      </w:r>
      <w:r w:rsidR="001A0222" w:rsidRPr="008033CF">
        <w:rPr>
          <w:sz w:val="22"/>
          <w:szCs w:val="22"/>
        </w:rPr>
        <w:t xml:space="preserve">, and </w:t>
      </w:r>
      <w:r w:rsidR="00604B8D" w:rsidRPr="008033CF">
        <w:rPr>
          <w:sz w:val="22"/>
          <w:szCs w:val="22"/>
        </w:rPr>
        <w:t xml:space="preserve">the </w:t>
      </w:r>
      <w:r w:rsidR="001A0222" w:rsidRPr="008033CF">
        <w:rPr>
          <w:sz w:val="22"/>
          <w:szCs w:val="22"/>
        </w:rPr>
        <w:t xml:space="preserve">extent </w:t>
      </w:r>
      <w:r w:rsidR="00604B8D" w:rsidRPr="008033CF">
        <w:rPr>
          <w:sz w:val="22"/>
          <w:szCs w:val="22"/>
        </w:rPr>
        <w:t xml:space="preserve">to which </w:t>
      </w:r>
      <w:r w:rsidR="001A0222" w:rsidRPr="008033CF">
        <w:rPr>
          <w:sz w:val="22"/>
          <w:szCs w:val="22"/>
        </w:rPr>
        <w:t>the effort</w:t>
      </w:r>
      <w:r w:rsidR="00340E2B" w:rsidRPr="008033CF">
        <w:rPr>
          <w:sz w:val="22"/>
          <w:szCs w:val="22"/>
        </w:rPr>
        <w:t>s</w:t>
      </w:r>
      <w:r w:rsidR="001A0222" w:rsidRPr="008033CF">
        <w:rPr>
          <w:sz w:val="22"/>
          <w:szCs w:val="22"/>
        </w:rPr>
        <w:t xml:space="preserve"> address multiple aspects of sustainability (environmental, economic </w:t>
      </w:r>
      <w:r w:rsidR="00EB334E" w:rsidRPr="008033CF">
        <w:rPr>
          <w:sz w:val="22"/>
          <w:szCs w:val="22"/>
        </w:rPr>
        <w:t xml:space="preserve">and </w:t>
      </w:r>
      <w:r w:rsidR="001A0222" w:rsidRPr="008033CF">
        <w:rPr>
          <w:sz w:val="22"/>
          <w:szCs w:val="22"/>
        </w:rPr>
        <w:t>social).</w:t>
      </w:r>
      <w:r w:rsidR="00340E2B" w:rsidRPr="008033CF">
        <w:rPr>
          <w:sz w:val="22"/>
          <w:szCs w:val="22"/>
        </w:rPr>
        <w:t xml:space="preserve"> </w:t>
      </w:r>
      <w:r w:rsidR="00ED65B6" w:rsidRPr="008033CF">
        <w:rPr>
          <w:sz w:val="22"/>
          <w:szCs w:val="22"/>
        </w:rPr>
        <w:t>K</w:t>
      </w:r>
      <w:r w:rsidR="005429CD" w:rsidRPr="008033CF">
        <w:rPr>
          <w:sz w:val="22"/>
          <w:szCs w:val="22"/>
        </w:rPr>
        <w:t>ey to a strong nomination are</w:t>
      </w:r>
      <w:r w:rsidR="001A0222" w:rsidRPr="008033CF">
        <w:rPr>
          <w:sz w:val="22"/>
          <w:szCs w:val="22"/>
        </w:rPr>
        <w:t xml:space="preserve"> </w:t>
      </w:r>
      <w:r w:rsidR="00874F41" w:rsidRPr="008033CF">
        <w:rPr>
          <w:sz w:val="22"/>
          <w:szCs w:val="22"/>
        </w:rPr>
        <w:t xml:space="preserve">the effective measurement </w:t>
      </w:r>
      <w:r w:rsidR="00EB334E" w:rsidRPr="008033CF">
        <w:rPr>
          <w:sz w:val="22"/>
          <w:szCs w:val="22"/>
        </w:rPr>
        <w:t xml:space="preserve">of </w:t>
      </w:r>
      <w:r w:rsidR="00874F41" w:rsidRPr="008033CF">
        <w:rPr>
          <w:sz w:val="22"/>
          <w:szCs w:val="22"/>
        </w:rPr>
        <w:t xml:space="preserve">successful </w:t>
      </w:r>
      <w:r w:rsidR="001A0222" w:rsidRPr="008033CF">
        <w:rPr>
          <w:sz w:val="22"/>
          <w:szCs w:val="22"/>
        </w:rPr>
        <w:t>outcomes</w:t>
      </w:r>
      <w:r w:rsidR="00874F41" w:rsidRPr="008033CF">
        <w:rPr>
          <w:sz w:val="22"/>
          <w:szCs w:val="22"/>
        </w:rPr>
        <w:t xml:space="preserve">, </w:t>
      </w:r>
      <w:r w:rsidR="00340E2B" w:rsidRPr="008033CF">
        <w:rPr>
          <w:sz w:val="22"/>
          <w:szCs w:val="22"/>
        </w:rPr>
        <w:t>the means through which</w:t>
      </w:r>
      <w:r w:rsidR="00874F41" w:rsidRPr="008033CF">
        <w:rPr>
          <w:sz w:val="22"/>
          <w:szCs w:val="22"/>
        </w:rPr>
        <w:t xml:space="preserve"> </w:t>
      </w:r>
      <w:r w:rsidR="00EB334E" w:rsidRPr="008033CF">
        <w:rPr>
          <w:sz w:val="22"/>
          <w:szCs w:val="22"/>
        </w:rPr>
        <w:t xml:space="preserve">successes and lessons learned </w:t>
      </w:r>
      <w:r w:rsidR="00874F41" w:rsidRPr="008033CF">
        <w:rPr>
          <w:sz w:val="22"/>
          <w:szCs w:val="22"/>
        </w:rPr>
        <w:t>are</w:t>
      </w:r>
      <w:r w:rsidR="00340E2B" w:rsidRPr="008033CF">
        <w:rPr>
          <w:sz w:val="22"/>
          <w:szCs w:val="22"/>
        </w:rPr>
        <w:t xml:space="preserve"> shared</w:t>
      </w:r>
      <w:r w:rsidR="00EB334E" w:rsidRPr="008033CF">
        <w:rPr>
          <w:sz w:val="22"/>
          <w:szCs w:val="22"/>
        </w:rPr>
        <w:t xml:space="preserve">, and the potential for project activities to </w:t>
      </w:r>
      <w:r w:rsidR="00874F41" w:rsidRPr="008033CF">
        <w:rPr>
          <w:sz w:val="22"/>
          <w:szCs w:val="22"/>
        </w:rPr>
        <w:t>be replicate</w:t>
      </w:r>
      <w:r w:rsidR="005429CD" w:rsidRPr="008033CF">
        <w:rPr>
          <w:sz w:val="22"/>
          <w:szCs w:val="22"/>
        </w:rPr>
        <w:t>d</w:t>
      </w:r>
      <w:r w:rsidR="00ED65B6" w:rsidRPr="008033CF">
        <w:rPr>
          <w:sz w:val="22"/>
          <w:szCs w:val="22"/>
        </w:rPr>
        <w:t xml:space="preserve"> </w:t>
      </w:r>
      <w:r w:rsidR="00340B9C" w:rsidRPr="008033CF">
        <w:rPr>
          <w:sz w:val="22"/>
          <w:szCs w:val="22"/>
        </w:rPr>
        <w:t xml:space="preserve">in </w:t>
      </w:r>
      <w:r w:rsidR="00ED65B6" w:rsidRPr="008033CF">
        <w:rPr>
          <w:sz w:val="22"/>
          <w:szCs w:val="22"/>
        </w:rPr>
        <w:t xml:space="preserve">other dairy </w:t>
      </w:r>
      <w:r w:rsidR="00340B9C" w:rsidRPr="008033CF">
        <w:rPr>
          <w:sz w:val="22"/>
          <w:szCs w:val="22"/>
        </w:rPr>
        <w:t>processing and manufacturing facilities.</w:t>
      </w:r>
    </w:p>
    <w:p w14:paraId="13D0CAE8" w14:textId="77777777" w:rsidR="00CF04C6" w:rsidRPr="008033CF" w:rsidRDefault="00CF04C6" w:rsidP="00DB28DB">
      <w:pPr>
        <w:rPr>
          <w:rFonts w:cs="Arial"/>
          <w:color w:val="000000"/>
          <w:sz w:val="22"/>
          <w:szCs w:val="22"/>
        </w:rPr>
      </w:pPr>
    </w:p>
    <w:p w14:paraId="4C04E778" w14:textId="38C2E86F" w:rsidR="00ED65B6" w:rsidRPr="0004259E" w:rsidRDefault="00ED65B6" w:rsidP="00DB28DB">
      <w:pPr>
        <w:rPr>
          <w:b/>
          <w:sz w:val="22"/>
          <w:szCs w:val="22"/>
        </w:rPr>
      </w:pPr>
      <w:r w:rsidRPr="008033CF">
        <w:rPr>
          <w:b/>
          <w:sz w:val="22"/>
          <w:szCs w:val="22"/>
        </w:rPr>
        <w:t>Nominations must be submitted</w:t>
      </w:r>
      <w:r w:rsidR="00086BC0" w:rsidRPr="008033CF">
        <w:rPr>
          <w:b/>
          <w:sz w:val="22"/>
          <w:szCs w:val="22"/>
        </w:rPr>
        <w:t xml:space="preserve"> </w:t>
      </w:r>
      <w:r w:rsidR="00845E31" w:rsidRPr="008033CF">
        <w:rPr>
          <w:b/>
          <w:sz w:val="22"/>
          <w:szCs w:val="22"/>
        </w:rPr>
        <w:t xml:space="preserve">through </w:t>
      </w:r>
      <w:r w:rsidR="005A3E02" w:rsidRPr="0004259E">
        <w:rPr>
          <w:b/>
          <w:sz w:val="22"/>
          <w:szCs w:val="22"/>
        </w:rPr>
        <w:t>the</w:t>
      </w:r>
      <w:r w:rsidR="00086BC0" w:rsidRPr="0004259E">
        <w:rPr>
          <w:b/>
          <w:sz w:val="22"/>
          <w:szCs w:val="22"/>
        </w:rPr>
        <w:t xml:space="preserve"> </w:t>
      </w:r>
      <w:hyperlink r:id="rId14" w:history="1">
        <w:r w:rsidR="00086BC0" w:rsidRPr="0004259E">
          <w:rPr>
            <w:rStyle w:val="Hyperlink"/>
            <w:b/>
            <w:sz w:val="22"/>
            <w:szCs w:val="22"/>
          </w:rPr>
          <w:t>online form</w:t>
        </w:r>
      </w:hyperlink>
      <w:r w:rsidR="0004259E">
        <w:rPr>
          <w:b/>
          <w:sz w:val="22"/>
          <w:szCs w:val="22"/>
        </w:rPr>
        <w:t xml:space="preserve"> via Abstract </w:t>
      </w:r>
      <w:proofErr w:type="spellStart"/>
      <w:r w:rsidR="0004259E">
        <w:rPr>
          <w:b/>
          <w:sz w:val="22"/>
          <w:szCs w:val="22"/>
        </w:rPr>
        <w:t>ScoreCard</w:t>
      </w:r>
      <w:proofErr w:type="spellEnd"/>
      <w:r w:rsidRPr="0004259E">
        <w:rPr>
          <w:b/>
          <w:sz w:val="22"/>
          <w:szCs w:val="22"/>
        </w:rPr>
        <w:t>.</w:t>
      </w:r>
      <w:r w:rsidRPr="0004259E">
        <w:rPr>
          <w:sz w:val="22"/>
          <w:szCs w:val="22"/>
        </w:rPr>
        <w:t xml:space="preserve">  </w:t>
      </w:r>
      <w:r w:rsidR="00086BC0" w:rsidRPr="0004259E">
        <w:rPr>
          <w:sz w:val="22"/>
          <w:szCs w:val="22"/>
        </w:rPr>
        <w:t xml:space="preserve">If needed, users can </w:t>
      </w:r>
      <w:r w:rsidR="00086BC0" w:rsidRPr="0004259E">
        <w:rPr>
          <w:color w:val="000000"/>
          <w:sz w:val="22"/>
          <w:szCs w:val="22"/>
        </w:rPr>
        <w:t xml:space="preserve">save responses and complete the submission at a later date. </w:t>
      </w:r>
      <w:r w:rsidR="005A3E02" w:rsidRPr="0004259E">
        <w:rPr>
          <w:sz w:val="22"/>
          <w:szCs w:val="22"/>
        </w:rPr>
        <w:t>This</w:t>
      </w:r>
      <w:r w:rsidRPr="0004259E">
        <w:rPr>
          <w:sz w:val="22"/>
          <w:szCs w:val="22"/>
        </w:rPr>
        <w:t xml:space="preserve"> </w:t>
      </w:r>
      <w:r w:rsidR="00CD1B89" w:rsidRPr="0004259E">
        <w:rPr>
          <w:sz w:val="22"/>
          <w:szCs w:val="22"/>
        </w:rPr>
        <w:t xml:space="preserve">nomination template </w:t>
      </w:r>
      <w:r w:rsidRPr="0004259E">
        <w:rPr>
          <w:sz w:val="22"/>
          <w:szCs w:val="22"/>
        </w:rPr>
        <w:t xml:space="preserve">is </w:t>
      </w:r>
      <w:r w:rsidR="00086BC0" w:rsidRPr="0004259E">
        <w:rPr>
          <w:sz w:val="22"/>
          <w:szCs w:val="22"/>
        </w:rPr>
        <w:t xml:space="preserve">provided </w:t>
      </w:r>
      <w:r w:rsidRPr="0004259E">
        <w:rPr>
          <w:sz w:val="22"/>
          <w:szCs w:val="22"/>
        </w:rPr>
        <w:t xml:space="preserve">to </w:t>
      </w:r>
      <w:r w:rsidR="00086BC0" w:rsidRPr="0004259E">
        <w:rPr>
          <w:sz w:val="22"/>
          <w:szCs w:val="22"/>
        </w:rPr>
        <w:t xml:space="preserve">collect </w:t>
      </w:r>
      <w:r w:rsidRPr="0004259E">
        <w:rPr>
          <w:sz w:val="22"/>
          <w:szCs w:val="22"/>
        </w:rPr>
        <w:t>the necessary information</w:t>
      </w:r>
      <w:r w:rsidR="00086BC0" w:rsidRPr="0004259E">
        <w:rPr>
          <w:sz w:val="22"/>
          <w:szCs w:val="22"/>
        </w:rPr>
        <w:t xml:space="preserve"> prior to submission</w:t>
      </w:r>
      <w:r w:rsidRPr="0004259E">
        <w:rPr>
          <w:sz w:val="22"/>
          <w:szCs w:val="22"/>
        </w:rPr>
        <w:t>.</w:t>
      </w:r>
      <w:r w:rsidR="00086BC0" w:rsidRPr="0004259E">
        <w:rPr>
          <w:sz w:val="22"/>
          <w:szCs w:val="22"/>
        </w:rPr>
        <w:t xml:space="preserve"> It is recommended </w:t>
      </w:r>
      <w:r w:rsidR="005A3E02" w:rsidRPr="0004259E">
        <w:rPr>
          <w:sz w:val="22"/>
          <w:szCs w:val="22"/>
        </w:rPr>
        <w:t xml:space="preserve">that </w:t>
      </w:r>
      <w:r w:rsidR="00086BC0" w:rsidRPr="0004259E">
        <w:rPr>
          <w:sz w:val="22"/>
          <w:szCs w:val="22"/>
        </w:rPr>
        <w:t xml:space="preserve">nominations </w:t>
      </w:r>
      <w:r w:rsidR="005A3E02" w:rsidRPr="0004259E">
        <w:rPr>
          <w:sz w:val="22"/>
          <w:szCs w:val="22"/>
        </w:rPr>
        <w:t>be</w:t>
      </w:r>
      <w:r w:rsidR="00086BC0" w:rsidRPr="0004259E">
        <w:rPr>
          <w:sz w:val="22"/>
          <w:szCs w:val="22"/>
        </w:rPr>
        <w:t xml:space="preserve"> compiled through the </w:t>
      </w:r>
      <w:r w:rsidR="005A3E02" w:rsidRPr="0004259E">
        <w:rPr>
          <w:sz w:val="22"/>
          <w:szCs w:val="22"/>
        </w:rPr>
        <w:t>nomination template and</w:t>
      </w:r>
      <w:r w:rsidR="00086BC0" w:rsidRPr="0004259E">
        <w:rPr>
          <w:sz w:val="22"/>
          <w:szCs w:val="22"/>
        </w:rPr>
        <w:t xml:space="preserve"> then </w:t>
      </w:r>
      <w:r w:rsidR="00845E31" w:rsidRPr="0004259E">
        <w:rPr>
          <w:sz w:val="22"/>
          <w:szCs w:val="22"/>
        </w:rPr>
        <w:t>transferred for online submission once all info</w:t>
      </w:r>
      <w:r w:rsidR="005A3E02" w:rsidRPr="0004259E">
        <w:rPr>
          <w:sz w:val="22"/>
          <w:szCs w:val="22"/>
        </w:rPr>
        <w:t>rmation</w:t>
      </w:r>
      <w:r w:rsidR="00845E31" w:rsidRPr="0004259E">
        <w:rPr>
          <w:sz w:val="22"/>
          <w:szCs w:val="22"/>
        </w:rPr>
        <w:t xml:space="preserve"> is complete</w:t>
      </w:r>
      <w:r w:rsidR="00086BC0" w:rsidRPr="0004259E">
        <w:rPr>
          <w:sz w:val="22"/>
          <w:szCs w:val="22"/>
        </w:rPr>
        <w:t xml:space="preserve">.  </w:t>
      </w:r>
    </w:p>
    <w:p w14:paraId="7330C17B" w14:textId="77777777" w:rsidR="00086BC0" w:rsidRPr="0004259E" w:rsidRDefault="00086BC0" w:rsidP="00DB28DB">
      <w:pPr>
        <w:rPr>
          <w:sz w:val="22"/>
          <w:szCs w:val="22"/>
        </w:rPr>
      </w:pPr>
    </w:p>
    <w:p w14:paraId="307B7230" w14:textId="77B1C633" w:rsidR="00B603F0" w:rsidRPr="0004259E" w:rsidRDefault="00B603F0" w:rsidP="00DB28DB">
      <w:pPr>
        <w:jc w:val="center"/>
        <w:rPr>
          <w:b/>
          <w:sz w:val="24"/>
          <w:szCs w:val="22"/>
        </w:rPr>
      </w:pPr>
      <w:r w:rsidRPr="0004259E">
        <w:rPr>
          <w:b/>
          <w:sz w:val="24"/>
          <w:szCs w:val="22"/>
        </w:rPr>
        <w:t>Nominations must be submitted on</w:t>
      </w:r>
      <w:r w:rsidR="009F2136" w:rsidRPr="0004259E">
        <w:rPr>
          <w:b/>
          <w:sz w:val="24"/>
          <w:szCs w:val="22"/>
        </w:rPr>
        <w:t>line</w:t>
      </w:r>
      <w:r w:rsidRPr="0004259E">
        <w:rPr>
          <w:b/>
          <w:sz w:val="24"/>
          <w:szCs w:val="22"/>
        </w:rPr>
        <w:t xml:space="preserve"> by 11:59 p.m. CST on </w:t>
      </w:r>
      <w:r w:rsidR="00006683">
        <w:rPr>
          <w:b/>
          <w:sz w:val="24"/>
          <w:szCs w:val="22"/>
        </w:rPr>
        <w:t>March 26, 2021</w:t>
      </w:r>
    </w:p>
    <w:p w14:paraId="0AD86180" w14:textId="77777777" w:rsidR="00ED65B6" w:rsidRPr="0004259E" w:rsidRDefault="00ED65B6" w:rsidP="00DB28DB">
      <w:pPr>
        <w:rPr>
          <w:sz w:val="22"/>
          <w:szCs w:val="22"/>
        </w:rPr>
      </w:pPr>
    </w:p>
    <w:p w14:paraId="2A21189C" w14:textId="0EDA7CB6" w:rsidR="00ED65B6" w:rsidRPr="008033CF" w:rsidRDefault="00ED65B6" w:rsidP="00DB28DB">
      <w:pPr>
        <w:jc w:val="center"/>
        <w:rPr>
          <w:sz w:val="22"/>
          <w:szCs w:val="22"/>
        </w:rPr>
      </w:pPr>
      <w:r w:rsidRPr="0004259E">
        <w:rPr>
          <w:sz w:val="22"/>
          <w:szCs w:val="22"/>
        </w:rPr>
        <w:t>Please refer to</w:t>
      </w:r>
      <w:r w:rsidRPr="0004259E">
        <w:rPr>
          <w:b/>
          <w:sz w:val="22"/>
          <w:szCs w:val="22"/>
        </w:rPr>
        <w:t xml:space="preserve"> </w:t>
      </w:r>
      <w:hyperlink r:id="rId15" w:history="1">
        <w:r w:rsidRPr="00DE7F29">
          <w:rPr>
            <w:rStyle w:val="Hyperlink"/>
            <w:b/>
            <w:sz w:val="22"/>
            <w:szCs w:val="22"/>
          </w:rPr>
          <w:t>Program Overview and Nomination Guidelines</w:t>
        </w:r>
      </w:hyperlink>
      <w:r w:rsidRPr="0004259E">
        <w:rPr>
          <w:b/>
          <w:sz w:val="22"/>
          <w:szCs w:val="22"/>
        </w:rPr>
        <w:t xml:space="preserve"> </w:t>
      </w:r>
      <w:r w:rsidRPr="0004259E">
        <w:rPr>
          <w:sz w:val="22"/>
          <w:szCs w:val="22"/>
        </w:rPr>
        <w:t>for additional guidance</w:t>
      </w:r>
      <w:r w:rsidRPr="0004259E">
        <w:rPr>
          <w:b/>
          <w:sz w:val="22"/>
          <w:szCs w:val="22"/>
        </w:rPr>
        <w:t>.</w:t>
      </w:r>
      <w:r w:rsidRPr="008033CF">
        <w:rPr>
          <w:b/>
          <w:sz w:val="22"/>
          <w:szCs w:val="22"/>
        </w:rPr>
        <w:t xml:space="preserve"> </w:t>
      </w:r>
    </w:p>
    <w:p w14:paraId="52B9D97C" w14:textId="26762376" w:rsidR="00ED65B6" w:rsidRPr="008033CF" w:rsidRDefault="00ED65B6" w:rsidP="00DB28DB">
      <w:pPr>
        <w:rPr>
          <w:sz w:val="24"/>
          <w:szCs w:val="22"/>
        </w:rPr>
      </w:pPr>
    </w:p>
    <w:p w14:paraId="1D3B2F73" w14:textId="0298107E" w:rsidR="00DB28DB" w:rsidRPr="008033CF" w:rsidRDefault="00DB28DB" w:rsidP="00DB28DB">
      <w:pPr>
        <w:rPr>
          <w:sz w:val="24"/>
          <w:szCs w:val="22"/>
        </w:rPr>
      </w:pPr>
    </w:p>
    <w:p w14:paraId="1EBD70B7" w14:textId="6499E623" w:rsidR="00DB28DB" w:rsidRPr="008033CF" w:rsidRDefault="00DB28DB" w:rsidP="00DB28DB">
      <w:pPr>
        <w:rPr>
          <w:sz w:val="24"/>
          <w:szCs w:val="22"/>
        </w:rPr>
      </w:pPr>
    </w:p>
    <w:p w14:paraId="7F1EAC65" w14:textId="56C89D2B" w:rsidR="00DB28DB" w:rsidRPr="008033CF" w:rsidRDefault="00DB28DB" w:rsidP="00DB28DB">
      <w:pPr>
        <w:rPr>
          <w:sz w:val="24"/>
          <w:szCs w:val="22"/>
        </w:rPr>
      </w:pPr>
    </w:p>
    <w:p w14:paraId="69426BD6" w14:textId="72C89943" w:rsidR="00DB28DB" w:rsidRPr="008033CF" w:rsidRDefault="00DB28DB" w:rsidP="00DB28DB">
      <w:pPr>
        <w:rPr>
          <w:sz w:val="24"/>
          <w:szCs w:val="22"/>
        </w:rPr>
      </w:pPr>
    </w:p>
    <w:p w14:paraId="14ACA072" w14:textId="3D93E7B1" w:rsidR="009B3C1B" w:rsidRPr="008033CF" w:rsidRDefault="009B3C1B" w:rsidP="00DB28DB">
      <w:pPr>
        <w:rPr>
          <w:sz w:val="24"/>
          <w:szCs w:val="22"/>
        </w:rPr>
      </w:pPr>
    </w:p>
    <w:p w14:paraId="3ED94875" w14:textId="77777777" w:rsidR="003B1FEA" w:rsidRPr="008033CF" w:rsidRDefault="003B1FEA" w:rsidP="00DB28DB">
      <w:pPr>
        <w:shd w:val="clear" w:color="auto" w:fill="DDD9C3" w:themeFill="background2" w:themeFillShade="E6"/>
        <w:jc w:val="center"/>
        <w:rPr>
          <w:b/>
          <w:sz w:val="28"/>
          <w:szCs w:val="28"/>
        </w:rPr>
      </w:pPr>
      <w:r w:rsidRPr="008033CF">
        <w:rPr>
          <w:b/>
          <w:sz w:val="28"/>
          <w:szCs w:val="28"/>
        </w:rPr>
        <w:lastRenderedPageBreak/>
        <w:t xml:space="preserve">Section </w:t>
      </w:r>
      <w:r w:rsidR="00055B29" w:rsidRPr="008033CF">
        <w:rPr>
          <w:b/>
          <w:sz w:val="28"/>
          <w:szCs w:val="28"/>
        </w:rPr>
        <w:t>1</w:t>
      </w:r>
      <w:r w:rsidRPr="008033CF">
        <w:rPr>
          <w:b/>
          <w:sz w:val="28"/>
          <w:szCs w:val="28"/>
        </w:rPr>
        <w:t xml:space="preserve"> </w:t>
      </w:r>
      <w:r w:rsidR="00424975" w:rsidRPr="008033CF">
        <w:rPr>
          <w:b/>
          <w:sz w:val="28"/>
          <w:szCs w:val="28"/>
        </w:rPr>
        <w:t>—</w:t>
      </w:r>
      <w:r w:rsidRPr="008033CF">
        <w:rPr>
          <w:b/>
          <w:sz w:val="28"/>
          <w:szCs w:val="28"/>
        </w:rPr>
        <w:t xml:space="preserve"> </w:t>
      </w:r>
      <w:r w:rsidR="00845E31" w:rsidRPr="008033CF">
        <w:rPr>
          <w:b/>
          <w:sz w:val="28"/>
          <w:szCs w:val="28"/>
        </w:rPr>
        <w:t>Contact Information</w:t>
      </w:r>
    </w:p>
    <w:p w14:paraId="0729E4E3" w14:textId="77777777" w:rsidR="009B3C1B" w:rsidRPr="008033CF" w:rsidRDefault="009B3C1B" w:rsidP="009B3C1B">
      <w:pPr>
        <w:pStyle w:val="ListParagraph"/>
        <w:ind w:left="360"/>
        <w:rPr>
          <w:rFonts w:cs="Arial"/>
          <w:b/>
          <w:sz w:val="22"/>
          <w:szCs w:val="22"/>
        </w:rPr>
      </w:pPr>
    </w:p>
    <w:p w14:paraId="30BD8540" w14:textId="339C1DA4" w:rsidR="00845E31" w:rsidRPr="008033CF" w:rsidRDefault="00845E31" w:rsidP="00DB28DB">
      <w:pPr>
        <w:pStyle w:val="ListParagraph"/>
        <w:numPr>
          <w:ilvl w:val="0"/>
          <w:numId w:val="26"/>
        </w:numPr>
        <w:rPr>
          <w:rFonts w:cs="Arial"/>
          <w:b/>
          <w:sz w:val="22"/>
          <w:szCs w:val="22"/>
        </w:rPr>
      </w:pPr>
      <w:r w:rsidRPr="008033CF">
        <w:rPr>
          <w:rFonts w:cs="Arial"/>
          <w:b/>
          <w:sz w:val="22"/>
          <w:szCs w:val="22"/>
        </w:rPr>
        <w:t xml:space="preserve">Nominator Contact Information </w:t>
      </w:r>
      <w:r w:rsidRPr="008033CF">
        <w:rPr>
          <w:rFonts w:cs="Arial"/>
          <w:sz w:val="22"/>
          <w:szCs w:val="22"/>
        </w:rPr>
        <w:t xml:space="preserve"> </w:t>
      </w:r>
    </w:p>
    <w:tbl>
      <w:tblPr>
        <w:tblW w:w="9434" w:type="dxa"/>
        <w:jc w:val="center"/>
        <w:tblLayout w:type="fixed"/>
        <w:tblLook w:val="0000" w:firstRow="0" w:lastRow="0" w:firstColumn="0" w:lastColumn="0" w:noHBand="0" w:noVBand="0"/>
      </w:tblPr>
      <w:tblGrid>
        <w:gridCol w:w="1567"/>
        <w:gridCol w:w="20"/>
        <w:gridCol w:w="1600"/>
        <w:gridCol w:w="1080"/>
        <w:gridCol w:w="1800"/>
        <w:gridCol w:w="1080"/>
        <w:gridCol w:w="1198"/>
        <w:gridCol w:w="1089"/>
      </w:tblGrid>
      <w:tr w:rsidR="00845E31" w:rsidRPr="008033CF" w14:paraId="2438619C" w14:textId="77777777" w:rsidTr="00845E31">
        <w:trPr>
          <w:trHeight w:val="279"/>
          <w:jc w:val="center"/>
        </w:trPr>
        <w:tc>
          <w:tcPr>
            <w:tcW w:w="1587" w:type="dxa"/>
            <w:gridSpan w:val="2"/>
            <w:vAlign w:val="bottom"/>
          </w:tcPr>
          <w:p w14:paraId="71ADAC6F" w14:textId="77777777" w:rsidR="00845E31" w:rsidRPr="008033CF" w:rsidRDefault="00845E31" w:rsidP="00DB28DB">
            <w:pPr>
              <w:pStyle w:val="BodyText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Company:</w:t>
            </w:r>
          </w:p>
        </w:tc>
        <w:tc>
          <w:tcPr>
            <w:tcW w:w="7847" w:type="dxa"/>
            <w:gridSpan w:val="6"/>
            <w:tcBorders>
              <w:bottom w:val="single" w:sz="4" w:space="0" w:color="auto"/>
            </w:tcBorders>
            <w:vAlign w:val="bottom"/>
          </w:tcPr>
          <w:p w14:paraId="2EBD0367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</w:tr>
      <w:tr w:rsidR="00845E31" w:rsidRPr="008033CF" w14:paraId="124A3E6D" w14:textId="77777777" w:rsidTr="00845E31">
        <w:trPr>
          <w:trHeight w:val="341"/>
          <w:jc w:val="center"/>
        </w:trPr>
        <w:tc>
          <w:tcPr>
            <w:tcW w:w="1587" w:type="dxa"/>
            <w:gridSpan w:val="2"/>
            <w:vAlign w:val="bottom"/>
          </w:tcPr>
          <w:p w14:paraId="22055353" w14:textId="77777777" w:rsidR="00845E31" w:rsidRPr="008033CF" w:rsidRDefault="00845E31" w:rsidP="00DB28DB">
            <w:pPr>
              <w:pStyle w:val="BodyText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Contact Name:</w:t>
            </w:r>
          </w:p>
        </w:tc>
        <w:tc>
          <w:tcPr>
            <w:tcW w:w="2680" w:type="dxa"/>
            <w:gridSpan w:val="2"/>
            <w:tcBorders>
              <w:bottom w:val="single" w:sz="4" w:space="0" w:color="auto"/>
            </w:tcBorders>
            <w:vAlign w:val="bottom"/>
          </w:tcPr>
          <w:p w14:paraId="415A4CBA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403E508A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2287" w:type="dxa"/>
            <w:gridSpan w:val="2"/>
            <w:tcBorders>
              <w:bottom w:val="single" w:sz="4" w:space="0" w:color="auto"/>
            </w:tcBorders>
            <w:vAlign w:val="bottom"/>
          </w:tcPr>
          <w:p w14:paraId="31A49739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</w:tr>
      <w:tr w:rsidR="00845E31" w:rsidRPr="008033CF" w14:paraId="6296E575" w14:textId="77777777" w:rsidTr="00845E31">
        <w:trPr>
          <w:trHeight w:val="144"/>
          <w:jc w:val="center"/>
        </w:trPr>
        <w:tc>
          <w:tcPr>
            <w:tcW w:w="4267" w:type="dxa"/>
            <w:gridSpan w:val="4"/>
          </w:tcPr>
          <w:p w14:paraId="45499179" w14:textId="77777777" w:rsidR="00845E31" w:rsidRPr="008033CF" w:rsidRDefault="00845E31" w:rsidP="00DB28DB">
            <w:pPr>
              <w:pStyle w:val="BodyText2"/>
              <w:spacing w:before="0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ab/>
              <w:t xml:space="preserve">       Last</w:t>
            </w:r>
          </w:p>
        </w:tc>
        <w:tc>
          <w:tcPr>
            <w:tcW w:w="2880" w:type="dxa"/>
            <w:gridSpan w:val="2"/>
          </w:tcPr>
          <w:p w14:paraId="325E9970" w14:textId="77777777" w:rsidR="00845E31" w:rsidRPr="008033CF" w:rsidRDefault="00845E31" w:rsidP="00DB28DB">
            <w:pPr>
              <w:pStyle w:val="BodyText2"/>
              <w:spacing w:before="0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First</w:t>
            </w:r>
          </w:p>
        </w:tc>
        <w:tc>
          <w:tcPr>
            <w:tcW w:w="2287" w:type="dxa"/>
            <w:gridSpan w:val="2"/>
          </w:tcPr>
          <w:p w14:paraId="7231264A" w14:textId="77777777" w:rsidR="00845E31" w:rsidRPr="008033CF" w:rsidRDefault="00845E31" w:rsidP="00DB28DB">
            <w:pPr>
              <w:pStyle w:val="BodyText2"/>
              <w:spacing w:before="0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M.I.</w:t>
            </w:r>
          </w:p>
        </w:tc>
      </w:tr>
      <w:tr w:rsidR="00845E31" w:rsidRPr="008033CF" w14:paraId="32956481" w14:textId="77777777" w:rsidTr="00845E31">
        <w:trPr>
          <w:trHeight w:val="288"/>
          <w:jc w:val="center"/>
        </w:trPr>
        <w:tc>
          <w:tcPr>
            <w:tcW w:w="1587" w:type="dxa"/>
            <w:gridSpan w:val="2"/>
            <w:vAlign w:val="bottom"/>
          </w:tcPr>
          <w:p w14:paraId="51EDAE04" w14:textId="77777777" w:rsidR="00845E31" w:rsidRPr="008033CF" w:rsidRDefault="00845E31" w:rsidP="00DB28DB">
            <w:pPr>
              <w:pStyle w:val="BodyText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Address:</w:t>
            </w:r>
          </w:p>
        </w:tc>
        <w:tc>
          <w:tcPr>
            <w:tcW w:w="5560" w:type="dxa"/>
            <w:gridSpan w:val="4"/>
            <w:tcBorders>
              <w:bottom w:val="single" w:sz="4" w:space="0" w:color="auto"/>
            </w:tcBorders>
            <w:vAlign w:val="bottom"/>
          </w:tcPr>
          <w:p w14:paraId="2639BA9A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2287" w:type="dxa"/>
            <w:gridSpan w:val="2"/>
            <w:tcBorders>
              <w:bottom w:val="single" w:sz="4" w:space="0" w:color="auto"/>
            </w:tcBorders>
            <w:vAlign w:val="bottom"/>
          </w:tcPr>
          <w:p w14:paraId="0FB8760C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</w:tr>
      <w:tr w:rsidR="00845E31" w:rsidRPr="008033CF" w14:paraId="095122D4" w14:textId="77777777" w:rsidTr="00845E31">
        <w:trPr>
          <w:trHeight w:val="144"/>
          <w:jc w:val="center"/>
        </w:trPr>
        <w:tc>
          <w:tcPr>
            <w:tcW w:w="7147" w:type="dxa"/>
            <w:gridSpan w:val="6"/>
          </w:tcPr>
          <w:p w14:paraId="283D80E8" w14:textId="77777777" w:rsidR="00845E31" w:rsidRPr="008033CF" w:rsidRDefault="00845E31" w:rsidP="00DB28DB">
            <w:pPr>
              <w:pStyle w:val="BodyText2"/>
              <w:spacing w:before="0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ab/>
              <w:t xml:space="preserve">      Street Address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</w:tcBorders>
          </w:tcPr>
          <w:p w14:paraId="5A87082A" w14:textId="77777777" w:rsidR="00845E31" w:rsidRPr="008033CF" w:rsidRDefault="00845E31" w:rsidP="00DB28DB">
            <w:pPr>
              <w:pStyle w:val="BodyText2"/>
              <w:spacing w:before="0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Suite/Unit #</w:t>
            </w:r>
          </w:p>
        </w:tc>
      </w:tr>
      <w:tr w:rsidR="00845E31" w:rsidRPr="008033CF" w14:paraId="46D93C04" w14:textId="77777777" w:rsidTr="00845E31">
        <w:trPr>
          <w:trHeight w:val="288"/>
          <w:jc w:val="center"/>
        </w:trPr>
        <w:tc>
          <w:tcPr>
            <w:tcW w:w="1587" w:type="dxa"/>
            <w:gridSpan w:val="2"/>
            <w:vAlign w:val="bottom"/>
          </w:tcPr>
          <w:p w14:paraId="08B1E441" w14:textId="77777777" w:rsidR="00845E31" w:rsidRPr="008033CF" w:rsidRDefault="00845E31" w:rsidP="00DB28DB">
            <w:pPr>
              <w:rPr>
                <w:rFonts w:cs="Arial"/>
                <w:szCs w:val="22"/>
              </w:rPr>
            </w:pPr>
          </w:p>
        </w:tc>
        <w:tc>
          <w:tcPr>
            <w:tcW w:w="5560" w:type="dxa"/>
            <w:gridSpan w:val="4"/>
            <w:tcBorders>
              <w:bottom w:val="single" w:sz="4" w:space="0" w:color="auto"/>
            </w:tcBorders>
            <w:vAlign w:val="bottom"/>
          </w:tcPr>
          <w:p w14:paraId="2B8E3ECC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vAlign w:val="bottom"/>
          </w:tcPr>
          <w:p w14:paraId="0B0BDFE5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bottom"/>
          </w:tcPr>
          <w:p w14:paraId="6199081D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</w:tr>
      <w:tr w:rsidR="00845E31" w:rsidRPr="008033CF" w14:paraId="6D4933C0" w14:textId="77777777" w:rsidTr="00845E31">
        <w:trPr>
          <w:trHeight w:val="144"/>
          <w:jc w:val="center"/>
        </w:trPr>
        <w:tc>
          <w:tcPr>
            <w:tcW w:w="7147" w:type="dxa"/>
            <w:gridSpan w:val="6"/>
            <w:vAlign w:val="bottom"/>
          </w:tcPr>
          <w:p w14:paraId="16E04C7B" w14:textId="77777777" w:rsidR="00845E31" w:rsidRPr="008033CF" w:rsidRDefault="00845E31" w:rsidP="00DB28DB">
            <w:pPr>
              <w:pStyle w:val="BodyText2"/>
              <w:spacing w:before="0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ab/>
              <w:t xml:space="preserve">      City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14:paraId="35E2DB28" w14:textId="77777777" w:rsidR="00845E31" w:rsidRPr="008033CF" w:rsidRDefault="00845E31" w:rsidP="00DB28DB">
            <w:pPr>
              <w:pStyle w:val="BodyText2"/>
              <w:spacing w:before="0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State</w:t>
            </w:r>
          </w:p>
        </w:tc>
        <w:tc>
          <w:tcPr>
            <w:tcW w:w="1089" w:type="dxa"/>
          </w:tcPr>
          <w:p w14:paraId="5AFE6A84" w14:textId="77777777" w:rsidR="00845E31" w:rsidRPr="008033CF" w:rsidRDefault="00845E31" w:rsidP="00DB28DB">
            <w:pPr>
              <w:pStyle w:val="BodyText2"/>
              <w:spacing w:before="0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ZIP Code</w:t>
            </w:r>
          </w:p>
        </w:tc>
      </w:tr>
      <w:tr w:rsidR="00845E31" w:rsidRPr="008033CF" w14:paraId="07ECE597" w14:textId="77777777" w:rsidTr="00845E31">
        <w:trPr>
          <w:trHeight w:val="288"/>
          <w:jc w:val="center"/>
        </w:trPr>
        <w:tc>
          <w:tcPr>
            <w:tcW w:w="1567" w:type="dxa"/>
            <w:vAlign w:val="bottom"/>
          </w:tcPr>
          <w:p w14:paraId="2C5338E0" w14:textId="77777777" w:rsidR="00845E31" w:rsidRPr="008033CF" w:rsidRDefault="00845E31" w:rsidP="00DB28DB">
            <w:pPr>
              <w:pStyle w:val="BodyText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Phone:</w:t>
            </w:r>
          </w:p>
        </w:tc>
        <w:tc>
          <w:tcPr>
            <w:tcW w:w="1620" w:type="dxa"/>
            <w:gridSpan w:val="2"/>
            <w:vAlign w:val="bottom"/>
          </w:tcPr>
          <w:p w14:paraId="0FB9A10D" w14:textId="77777777" w:rsidR="00845E31" w:rsidRPr="008033CF" w:rsidRDefault="00845E31" w:rsidP="00DB28DB">
            <w:pPr>
              <w:pStyle w:val="FieldText"/>
              <w:ind w:left="-108"/>
              <w:rPr>
                <w:rFonts w:cs="Arial"/>
                <w:b w:val="0"/>
                <w:sz w:val="20"/>
                <w:szCs w:val="22"/>
              </w:rPr>
            </w:pPr>
            <w:r w:rsidRPr="008033CF">
              <w:rPr>
                <w:rFonts w:cs="Arial"/>
                <w:b w:val="0"/>
                <w:sz w:val="20"/>
                <w:szCs w:val="22"/>
              </w:rPr>
              <w:t>(     )</w:t>
            </w:r>
          </w:p>
        </w:tc>
        <w:tc>
          <w:tcPr>
            <w:tcW w:w="1080" w:type="dxa"/>
            <w:vAlign w:val="bottom"/>
          </w:tcPr>
          <w:p w14:paraId="5F6421A0" w14:textId="77777777" w:rsidR="00845E31" w:rsidRPr="008033CF" w:rsidRDefault="00C32A00" w:rsidP="00DB28DB">
            <w:pPr>
              <w:pStyle w:val="BodyText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Email</w:t>
            </w:r>
            <w:r w:rsidR="00845E31" w:rsidRPr="008033CF">
              <w:rPr>
                <w:rFonts w:cs="Arial"/>
                <w:sz w:val="20"/>
                <w:szCs w:val="22"/>
              </w:rPr>
              <w:t>:</w:t>
            </w:r>
          </w:p>
        </w:tc>
        <w:tc>
          <w:tcPr>
            <w:tcW w:w="1800" w:type="dxa"/>
            <w:vAlign w:val="bottom"/>
          </w:tcPr>
          <w:p w14:paraId="1F6ACFEB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1080" w:type="dxa"/>
            <w:vAlign w:val="bottom"/>
          </w:tcPr>
          <w:p w14:paraId="5FB72736" w14:textId="77777777" w:rsidR="00845E31" w:rsidRPr="008033CF" w:rsidRDefault="00845E31" w:rsidP="00DB28DB">
            <w:pPr>
              <w:pStyle w:val="FieldText"/>
              <w:rPr>
                <w:rFonts w:cs="Arial"/>
                <w:b w:val="0"/>
                <w:sz w:val="20"/>
                <w:szCs w:val="22"/>
              </w:rPr>
            </w:pPr>
            <w:r w:rsidRPr="008033CF">
              <w:rPr>
                <w:rFonts w:cs="Arial"/>
                <w:b w:val="0"/>
                <w:sz w:val="20"/>
                <w:szCs w:val="22"/>
              </w:rPr>
              <w:t>Website:</w:t>
            </w:r>
          </w:p>
        </w:tc>
        <w:tc>
          <w:tcPr>
            <w:tcW w:w="2287" w:type="dxa"/>
            <w:gridSpan w:val="2"/>
            <w:vAlign w:val="bottom"/>
          </w:tcPr>
          <w:p w14:paraId="10682F57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</w:tr>
    </w:tbl>
    <w:p w14:paraId="26308230" w14:textId="77777777" w:rsidR="00845E31" w:rsidRPr="008033CF" w:rsidRDefault="00845E31" w:rsidP="00DB28DB">
      <w:pPr>
        <w:pStyle w:val="NoSpacing1"/>
        <w:rPr>
          <w:rFonts w:ascii="Arial" w:hAnsi="Arial" w:cs="Arial"/>
          <w:b/>
          <w:sz w:val="22"/>
          <w:szCs w:val="22"/>
        </w:rPr>
      </w:pPr>
    </w:p>
    <w:p w14:paraId="303A9E35" w14:textId="77777777" w:rsidR="00845E31" w:rsidRPr="008033CF" w:rsidRDefault="00845E31" w:rsidP="00DB28DB">
      <w:pPr>
        <w:pStyle w:val="NoSpacing1"/>
        <w:numPr>
          <w:ilvl w:val="0"/>
          <w:numId w:val="26"/>
        </w:numPr>
        <w:rPr>
          <w:rFonts w:ascii="Arial" w:hAnsi="Arial" w:cs="Arial"/>
          <w:b/>
          <w:sz w:val="22"/>
          <w:szCs w:val="22"/>
        </w:rPr>
      </w:pPr>
      <w:r w:rsidRPr="008033CF">
        <w:rPr>
          <w:rFonts w:ascii="Arial" w:hAnsi="Arial" w:cs="Arial"/>
          <w:b/>
          <w:sz w:val="22"/>
          <w:szCs w:val="22"/>
        </w:rPr>
        <w:t>Nominee Contact Information</w:t>
      </w:r>
    </w:p>
    <w:p w14:paraId="53D415BE" w14:textId="501C410C" w:rsidR="00845E31" w:rsidRPr="008033CF" w:rsidRDefault="00845E31" w:rsidP="00DB28DB">
      <w:pPr>
        <w:pStyle w:val="NoSpacing1"/>
        <w:rPr>
          <w:rFonts w:ascii="Arial" w:hAnsi="Arial" w:cs="Arial"/>
          <w:sz w:val="22"/>
          <w:szCs w:val="22"/>
        </w:rPr>
      </w:pPr>
      <w:r w:rsidRPr="008033CF">
        <w:rPr>
          <w:rFonts w:ascii="Arial" w:hAnsi="Arial" w:cs="Arial"/>
          <w:i/>
          <w:sz w:val="22"/>
          <w:szCs w:val="22"/>
        </w:rPr>
        <w:t xml:space="preserve">If same as nominator, check here and skip. </w:t>
      </w:r>
      <w:sdt>
        <w:sdtPr>
          <w:rPr>
            <w:rFonts w:ascii="Cambria" w:hAnsi="Cambria"/>
          </w:rPr>
          <w:id w:val="479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7F2" w:rsidRPr="008033CF">
            <w:rPr>
              <w:rFonts w:ascii="MS Gothic" w:eastAsia="MS Gothic" w:hAnsi="MS Gothic" w:hint="eastAsia"/>
            </w:rPr>
            <w:t>☐</w:t>
          </w:r>
        </w:sdtContent>
      </w:sdt>
    </w:p>
    <w:p w14:paraId="0A530699" w14:textId="77777777" w:rsidR="00845E31" w:rsidRPr="008033CF" w:rsidRDefault="00845E31" w:rsidP="00DB28DB">
      <w:pPr>
        <w:pStyle w:val="NoSpacing1"/>
        <w:rPr>
          <w:rFonts w:ascii="Arial" w:hAnsi="Arial" w:cs="Arial"/>
          <w:sz w:val="14"/>
          <w:szCs w:val="22"/>
        </w:rPr>
      </w:pPr>
    </w:p>
    <w:tbl>
      <w:tblPr>
        <w:tblW w:w="9434" w:type="dxa"/>
        <w:jc w:val="center"/>
        <w:tblLayout w:type="fixed"/>
        <w:tblLook w:val="0000" w:firstRow="0" w:lastRow="0" w:firstColumn="0" w:lastColumn="0" w:noHBand="0" w:noVBand="0"/>
      </w:tblPr>
      <w:tblGrid>
        <w:gridCol w:w="1567"/>
        <w:gridCol w:w="20"/>
        <w:gridCol w:w="1600"/>
        <w:gridCol w:w="1080"/>
        <w:gridCol w:w="1800"/>
        <w:gridCol w:w="1080"/>
        <w:gridCol w:w="1198"/>
        <w:gridCol w:w="1089"/>
      </w:tblGrid>
      <w:tr w:rsidR="00845E31" w:rsidRPr="008033CF" w14:paraId="6BFDF99B" w14:textId="77777777" w:rsidTr="00845E31">
        <w:trPr>
          <w:trHeight w:val="279"/>
          <w:jc w:val="center"/>
        </w:trPr>
        <w:tc>
          <w:tcPr>
            <w:tcW w:w="1587" w:type="dxa"/>
            <w:gridSpan w:val="2"/>
            <w:vAlign w:val="bottom"/>
          </w:tcPr>
          <w:p w14:paraId="2E30D6A0" w14:textId="77777777" w:rsidR="00845E31" w:rsidRPr="008033CF" w:rsidRDefault="00340B9C" w:rsidP="00DB28DB">
            <w:pPr>
              <w:pStyle w:val="BodyText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Company:</w:t>
            </w:r>
          </w:p>
        </w:tc>
        <w:tc>
          <w:tcPr>
            <w:tcW w:w="7847" w:type="dxa"/>
            <w:gridSpan w:val="6"/>
            <w:tcBorders>
              <w:bottom w:val="single" w:sz="4" w:space="0" w:color="auto"/>
            </w:tcBorders>
            <w:vAlign w:val="bottom"/>
          </w:tcPr>
          <w:p w14:paraId="22A69710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</w:tr>
      <w:tr w:rsidR="00845E31" w:rsidRPr="008033CF" w14:paraId="42D25413" w14:textId="77777777" w:rsidTr="00845E31">
        <w:trPr>
          <w:trHeight w:val="341"/>
          <w:jc w:val="center"/>
        </w:trPr>
        <w:tc>
          <w:tcPr>
            <w:tcW w:w="1587" w:type="dxa"/>
            <w:gridSpan w:val="2"/>
            <w:vAlign w:val="bottom"/>
          </w:tcPr>
          <w:p w14:paraId="095DA360" w14:textId="77777777" w:rsidR="00845E31" w:rsidRPr="008033CF" w:rsidRDefault="00845E31" w:rsidP="00DB28DB">
            <w:pPr>
              <w:pStyle w:val="BodyText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Contact Name:</w:t>
            </w:r>
          </w:p>
        </w:tc>
        <w:tc>
          <w:tcPr>
            <w:tcW w:w="2680" w:type="dxa"/>
            <w:gridSpan w:val="2"/>
            <w:tcBorders>
              <w:bottom w:val="single" w:sz="4" w:space="0" w:color="auto"/>
            </w:tcBorders>
            <w:vAlign w:val="bottom"/>
          </w:tcPr>
          <w:p w14:paraId="68515B49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1427EF51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2287" w:type="dxa"/>
            <w:gridSpan w:val="2"/>
            <w:tcBorders>
              <w:bottom w:val="single" w:sz="4" w:space="0" w:color="auto"/>
            </w:tcBorders>
            <w:vAlign w:val="bottom"/>
          </w:tcPr>
          <w:p w14:paraId="5B14AA33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</w:tr>
      <w:tr w:rsidR="00845E31" w:rsidRPr="008033CF" w14:paraId="1FDDEF7D" w14:textId="77777777" w:rsidTr="00845E31">
        <w:trPr>
          <w:trHeight w:val="144"/>
          <w:jc w:val="center"/>
        </w:trPr>
        <w:tc>
          <w:tcPr>
            <w:tcW w:w="4267" w:type="dxa"/>
            <w:gridSpan w:val="4"/>
          </w:tcPr>
          <w:p w14:paraId="19F025CF" w14:textId="77777777" w:rsidR="00845E31" w:rsidRPr="008033CF" w:rsidRDefault="00845E31" w:rsidP="00DB28DB">
            <w:pPr>
              <w:pStyle w:val="BodyText2"/>
              <w:spacing w:before="0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ab/>
              <w:t xml:space="preserve">       Last</w:t>
            </w:r>
          </w:p>
        </w:tc>
        <w:tc>
          <w:tcPr>
            <w:tcW w:w="2880" w:type="dxa"/>
            <w:gridSpan w:val="2"/>
          </w:tcPr>
          <w:p w14:paraId="2CE745ED" w14:textId="77777777" w:rsidR="00845E31" w:rsidRPr="008033CF" w:rsidRDefault="00845E31" w:rsidP="00DB28DB">
            <w:pPr>
              <w:pStyle w:val="BodyText2"/>
              <w:spacing w:before="0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First</w:t>
            </w:r>
          </w:p>
        </w:tc>
        <w:tc>
          <w:tcPr>
            <w:tcW w:w="2287" w:type="dxa"/>
            <w:gridSpan w:val="2"/>
          </w:tcPr>
          <w:p w14:paraId="3F7252C4" w14:textId="77777777" w:rsidR="00845E31" w:rsidRPr="008033CF" w:rsidRDefault="00845E31" w:rsidP="00DB28DB">
            <w:pPr>
              <w:pStyle w:val="BodyText2"/>
              <w:spacing w:before="0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M.I.</w:t>
            </w:r>
          </w:p>
        </w:tc>
      </w:tr>
      <w:tr w:rsidR="00845E31" w:rsidRPr="008033CF" w14:paraId="24B2A45F" w14:textId="77777777" w:rsidTr="00845E31">
        <w:trPr>
          <w:trHeight w:val="288"/>
          <w:jc w:val="center"/>
        </w:trPr>
        <w:tc>
          <w:tcPr>
            <w:tcW w:w="1587" w:type="dxa"/>
            <w:gridSpan w:val="2"/>
            <w:vAlign w:val="bottom"/>
          </w:tcPr>
          <w:p w14:paraId="2039506D" w14:textId="77777777" w:rsidR="00845E31" w:rsidRPr="008033CF" w:rsidRDefault="00845E31" w:rsidP="00DB28DB">
            <w:pPr>
              <w:pStyle w:val="BodyText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Address:</w:t>
            </w:r>
          </w:p>
        </w:tc>
        <w:tc>
          <w:tcPr>
            <w:tcW w:w="5560" w:type="dxa"/>
            <w:gridSpan w:val="4"/>
            <w:tcBorders>
              <w:bottom w:val="single" w:sz="4" w:space="0" w:color="auto"/>
            </w:tcBorders>
            <w:vAlign w:val="bottom"/>
          </w:tcPr>
          <w:p w14:paraId="51CF1A0C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2287" w:type="dxa"/>
            <w:gridSpan w:val="2"/>
            <w:tcBorders>
              <w:bottom w:val="single" w:sz="4" w:space="0" w:color="auto"/>
            </w:tcBorders>
            <w:vAlign w:val="bottom"/>
          </w:tcPr>
          <w:p w14:paraId="11271DE5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</w:tr>
      <w:tr w:rsidR="00845E31" w:rsidRPr="008033CF" w14:paraId="3B9B8561" w14:textId="77777777" w:rsidTr="00845E31">
        <w:trPr>
          <w:trHeight w:val="144"/>
          <w:jc w:val="center"/>
        </w:trPr>
        <w:tc>
          <w:tcPr>
            <w:tcW w:w="7147" w:type="dxa"/>
            <w:gridSpan w:val="6"/>
          </w:tcPr>
          <w:p w14:paraId="7458A39B" w14:textId="77777777" w:rsidR="00845E31" w:rsidRPr="008033CF" w:rsidRDefault="00845E31" w:rsidP="00DB28DB">
            <w:pPr>
              <w:pStyle w:val="BodyText2"/>
              <w:spacing w:before="0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ab/>
              <w:t xml:space="preserve">      Street Address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</w:tcBorders>
          </w:tcPr>
          <w:p w14:paraId="07895C03" w14:textId="77777777" w:rsidR="00845E31" w:rsidRPr="008033CF" w:rsidRDefault="00845E31" w:rsidP="00DB28DB">
            <w:pPr>
              <w:pStyle w:val="BodyText2"/>
              <w:spacing w:before="0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Suite/Unit #</w:t>
            </w:r>
          </w:p>
        </w:tc>
      </w:tr>
      <w:tr w:rsidR="00845E31" w:rsidRPr="008033CF" w14:paraId="754521B5" w14:textId="77777777" w:rsidTr="00845E31">
        <w:trPr>
          <w:trHeight w:val="288"/>
          <w:jc w:val="center"/>
        </w:trPr>
        <w:tc>
          <w:tcPr>
            <w:tcW w:w="1587" w:type="dxa"/>
            <w:gridSpan w:val="2"/>
            <w:vAlign w:val="bottom"/>
          </w:tcPr>
          <w:p w14:paraId="5858AD1C" w14:textId="77777777" w:rsidR="00845E31" w:rsidRPr="008033CF" w:rsidRDefault="00845E31" w:rsidP="00DB28DB">
            <w:pPr>
              <w:rPr>
                <w:rFonts w:cs="Arial"/>
                <w:szCs w:val="22"/>
              </w:rPr>
            </w:pPr>
          </w:p>
        </w:tc>
        <w:tc>
          <w:tcPr>
            <w:tcW w:w="5560" w:type="dxa"/>
            <w:gridSpan w:val="4"/>
            <w:tcBorders>
              <w:bottom w:val="single" w:sz="4" w:space="0" w:color="auto"/>
            </w:tcBorders>
            <w:vAlign w:val="bottom"/>
          </w:tcPr>
          <w:p w14:paraId="5CF5E0F7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vAlign w:val="bottom"/>
          </w:tcPr>
          <w:p w14:paraId="5FC43CBE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bottom"/>
          </w:tcPr>
          <w:p w14:paraId="065B3D23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</w:tr>
      <w:tr w:rsidR="00845E31" w:rsidRPr="008033CF" w14:paraId="7142B390" w14:textId="77777777" w:rsidTr="00845E31">
        <w:trPr>
          <w:trHeight w:val="144"/>
          <w:jc w:val="center"/>
        </w:trPr>
        <w:tc>
          <w:tcPr>
            <w:tcW w:w="7147" w:type="dxa"/>
            <w:gridSpan w:val="6"/>
            <w:vAlign w:val="bottom"/>
          </w:tcPr>
          <w:p w14:paraId="782B0D38" w14:textId="77777777" w:rsidR="00845E31" w:rsidRPr="008033CF" w:rsidRDefault="00845E31" w:rsidP="00DB28DB">
            <w:pPr>
              <w:pStyle w:val="BodyText2"/>
              <w:spacing w:before="0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ab/>
              <w:t xml:space="preserve">      City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14:paraId="26A70FE9" w14:textId="77777777" w:rsidR="00845E31" w:rsidRPr="008033CF" w:rsidRDefault="00845E31" w:rsidP="00DB28DB">
            <w:pPr>
              <w:pStyle w:val="BodyText2"/>
              <w:spacing w:before="0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State</w:t>
            </w:r>
          </w:p>
        </w:tc>
        <w:tc>
          <w:tcPr>
            <w:tcW w:w="1089" w:type="dxa"/>
          </w:tcPr>
          <w:p w14:paraId="721A2D24" w14:textId="77777777" w:rsidR="00845E31" w:rsidRPr="008033CF" w:rsidRDefault="00845E31" w:rsidP="00DB28DB">
            <w:pPr>
              <w:pStyle w:val="BodyText2"/>
              <w:spacing w:before="0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ZIP Code</w:t>
            </w:r>
          </w:p>
        </w:tc>
      </w:tr>
      <w:tr w:rsidR="00845E31" w:rsidRPr="008033CF" w14:paraId="43C6AC4A" w14:textId="77777777" w:rsidTr="00845E31">
        <w:trPr>
          <w:trHeight w:val="288"/>
          <w:jc w:val="center"/>
        </w:trPr>
        <w:tc>
          <w:tcPr>
            <w:tcW w:w="1567" w:type="dxa"/>
            <w:vAlign w:val="bottom"/>
          </w:tcPr>
          <w:p w14:paraId="26EF9453" w14:textId="77777777" w:rsidR="00845E31" w:rsidRPr="008033CF" w:rsidRDefault="00845E31" w:rsidP="00DB28DB">
            <w:pPr>
              <w:pStyle w:val="BodyText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Phone:</w:t>
            </w:r>
          </w:p>
        </w:tc>
        <w:tc>
          <w:tcPr>
            <w:tcW w:w="1620" w:type="dxa"/>
            <w:gridSpan w:val="2"/>
            <w:vAlign w:val="bottom"/>
          </w:tcPr>
          <w:p w14:paraId="5019F51D" w14:textId="77777777" w:rsidR="00845E31" w:rsidRPr="008033CF" w:rsidRDefault="00845E31" w:rsidP="00DB28DB">
            <w:pPr>
              <w:pStyle w:val="FieldText"/>
              <w:ind w:left="-108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b w:val="0"/>
                <w:sz w:val="20"/>
                <w:szCs w:val="22"/>
              </w:rPr>
              <w:t>(     )</w:t>
            </w:r>
          </w:p>
        </w:tc>
        <w:tc>
          <w:tcPr>
            <w:tcW w:w="1080" w:type="dxa"/>
            <w:vAlign w:val="bottom"/>
          </w:tcPr>
          <w:p w14:paraId="0EDD45E3" w14:textId="77777777" w:rsidR="00845E31" w:rsidRPr="008033CF" w:rsidRDefault="00845E31" w:rsidP="00DB28DB">
            <w:pPr>
              <w:pStyle w:val="BodyText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Email:</w:t>
            </w:r>
          </w:p>
        </w:tc>
        <w:tc>
          <w:tcPr>
            <w:tcW w:w="1800" w:type="dxa"/>
            <w:vAlign w:val="bottom"/>
          </w:tcPr>
          <w:p w14:paraId="59CEBB9A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1080" w:type="dxa"/>
            <w:vAlign w:val="bottom"/>
          </w:tcPr>
          <w:p w14:paraId="6AFFEE3E" w14:textId="77777777" w:rsidR="00845E31" w:rsidRPr="008033CF" w:rsidRDefault="00845E31" w:rsidP="00DB28DB">
            <w:pPr>
              <w:pStyle w:val="FieldText"/>
              <w:rPr>
                <w:rFonts w:cs="Arial"/>
                <w:b w:val="0"/>
                <w:sz w:val="20"/>
                <w:szCs w:val="22"/>
              </w:rPr>
            </w:pPr>
            <w:r w:rsidRPr="008033CF">
              <w:rPr>
                <w:rFonts w:cs="Arial"/>
                <w:b w:val="0"/>
                <w:sz w:val="20"/>
                <w:szCs w:val="22"/>
              </w:rPr>
              <w:t>Website:</w:t>
            </w:r>
          </w:p>
        </w:tc>
        <w:tc>
          <w:tcPr>
            <w:tcW w:w="2287" w:type="dxa"/>
            <w:gridSpan w:val="2"/>
            <w:vAlign w:val="bottom"/>
          </w:tcPr>
          <w:p w14:paraId="77639E8E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</w:tr>
    </w:tbl>
    <w:p w14:paraId="3959BC89" w14:textId="77777777" w:rsidR="00845E31" w:rsidRPr="008033CF" w:rsidRDefault="00845E31" w:rsidP="00DB28DB">
      <w:pPr>
        <w:rPr>
          <w:b/>
          <w:sz w:val="22"/>
          <w:szCs w:val="22"/>
        </w:rPr>
      </w:pPr>
    </w:p>
    <w:p w14:paraId="42A29662" w14:textId="77777777" w:rsidR="00845E31" w:rsidRPr="008033CF" w:rsidRDefault="00845E31" w:rsidP="00DB28DB">
      <w:pPr>
        <w:jc w:val="center"/>
        <w:rPr>
          <w:b/>
          <w:sz w:val="6"/>
          <w:szCs w:val="22"/>
        </w:rPr>
      </w:pPr>
    </w:p>
    <w:p w14:paraId="726FF36F" w14:textId="77777777" w:rsidR="00845E31" w:rsidRPr="008033CF" w:rsidRDefault="00845E31" w:rsidP="00DB28DB">
      <w:pPr>
        <w:rPr>
          <w:szCs w:val="32"/>
        </w:rPr>
      </w:pPr>
      <w:r w:rsidRPr="008033CF">
        <w:rPr>
          <w:szCs w:val="32"/>
        </w:rPr>
        <w:t>Please let us know how you heard about the U.S. Dairy Sustainability Awards. (Check all that apply.)</w:t>
      </w:r>
    </w:p>
    <w:p w14:paraId="4BDACE41" w14:textId="010CD0E7" w:rsidR="00845E31" w:rsidRPr="008033CF" w:rsidRDefault="00A54E71" w:rsidP="00DB28DB">
      <w:pPr>
        <w:rPr>
          <w:szCs w:val="32"/>
        </w:rPr>
      </w:pPr>
      <w:sdt>
        <w:sdtPr>
          <w:rPr>
            <w:rFonts w:ascii="Cambria" w:hAnsi="Cambria"/>
          </w:rPr>
          <w:id w:val="126425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7F2" w:rsidRPr="008033CF">
            <w:rPr>
              <w:rFonts w:ascii="MS Gothic" w:eastAsia="MS Gothic" w:hAnsi="MS Gothic" w:hint="eastAsia"/>
            </w:rPr>
            <w:t>☐</w:t>
          </w:r>
        </w:sdtContent>
      </w:sdt>
      <w:r w:rsidR="00845E31" w:rsidRPr="008033CF">
        <w:rPr>
          <w:szCs w:val="32"/>
        </w:rPr>
        <w:t xml:space="preserve"> Information on USDairy.com</w:t>
      </w:r>
      <w:r w:rsidR="00845E31" w:rsidRPr="008033CF">
        <w:rPr>
          <w:szCs w:val="32"/>
        </w:rPr>
        <w:tab/>
      </w:r>
      <w:sdt>
        <w:sdtPr>
          <w:rPr>
            <w:rFonts w:ascii="Cambria" w:hAnsi="Cambria"/>
          </w:rPr>
          <w:id w:val="-1733069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7F2" w:rsidRPr="008033CF">
            <w:rPr>
              <w:rFonts w:ascii="MS Gothic" w:eastAsia="MS Gothic" w:hAnsi="MS Gothic" w:hint="eastAsia"/>
            </w:rPr>
            <w:t>☐</w:t>
          </w:r>
        </w:sdtContent>
      </w:sdt>
      <w:r w:rsidR="00845E31" w:rsidRPr="008033CF">
        <w:rPr>
          <w:szCs w:val="32"/>
        </w:rPr>
        <w:t xml:space="preserve"> Innovation Center Webinar</w:t>
      </w:r>
      <w:r w:rsidR="00845E31" w:rsidRPr="008033CF">
        <w:rPr>
          <w:szCs w:val="32"/>
        </w:rPr>
        <w:tab/>
      </w:r>
      <w:sdt>
        <w:sdtPr>
          <w:rPr>
            <w:rFonts w:ascii="Cambria" w:hAnsi="Cambria"/>
          </w:rPr>
          <w:id w:val="938417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7F2" w:rsidRPr="008033CF">
            <w:rPr>
              <w:rFonts w:ascii="MS Gothic" w:eastAsia="MS Gothic" w:hAnsi="MS Gothic" w:hint="eastAsia"/>
            </w:rPr>
            <w:t>☐</w:t>
          </w:r>
        </w:sdtContent>
      </w:sdt>
      <w:r w:rsidR="00845E31" w:rsidRPr="008033CF">
        <w:rPr>
          <w:szCs w:val="32"/>
        </w:rPr>
        <w:t xml:space="preserve"> Referred by colleague/friend</w:t>
      </w:r>
    </w:p>
    <w:p w14:paraId="242760DE" w14:textId="22B99DD2" w:rsidR="00845E31" w:rsidRPr="008033CF" w:rsidRDefault="00A54E71" w:rsidP="00DB28DB">
      <w:pPr>
        <w:rPr>
          <w:rFonts w:cs="Arial"/>
          <w:b/>
          <w:sz w:val="22"/>
          <w:szCs w:val="22"/>
        </w:rPr>
      </w:pPr>
      <w:sdt>
        <w:sdtPr>
          <w:rPr>
            <w:rFonts w:ascii="Cambria" w:hAnsi="Cambria"/>
          </w:rPr>
          <w:id w:val="167954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7F2" w:rsidRPr="008033CF">
            <w:rPr>
              <w:rFonts w:ascii="MS Gothic" w:eastAsia="MS Gothic" w:hAnsi="MS Gothic" w:hint="eastAsia"/>
            </w:rPr>
            <w:t>☐</w:t>
          </w:r>
        </w:sdtContent>
      </w:sdt>
      <w:r w:rsidR="00845E31" w:rsidRPr="008033CF">
        <w:rPr>
          <w:szCs w:val="32"/>
        </w:rPr>
        <w:t xml:space="preserve"> Social media</w:t>
      </w:r>
      <w:r w:rsidR="00845E31" w:rsidRPr="008033CF">
        <w:rPr>
          <w:szCs w:val="32"/>
        </w:rPr>
        <w:tab/>
      </w:r>
      <w:r w:rsidR="00845E31" w:rsidRPr="008033CF">
        <w:rPr>
          <w:szCs w:val="32"/>
        </w:rPr>
        <w:tab/>
      </w:r>
      <w:r w:rsidR="00845E31" w:rsidRPr="008033CF">
        <w:rPr>
          <w:szCs w:val="32"/>
        </w:rPr>
        <w:tab/>
      </w:r>
      <w:sdt>
        <w:sdtPr>
          <w:rPr>
            <w:rFonts w:ascii="Cambria" w:hAnsi="Cambria"/>
          </w:rPr>
          <w:id w:val="-1068876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7F2" w:rsidRPr="008033CF">
            <w:rPr>
              <w:rFonts w:ascii="MS Gothic" w:eastAsia="MS Gothic" w:hAnsi="MS Gothic" w:hint="eastAsia"/>
            </w:rPr>
            <w:t>☐</w:t>
          </w:r>
        </w:sdtContent>
      </w:sdt>
      <w:r w:rsidR="00845E31" w:rsidRPr="008033CF">
        <w:rPr>
          <w:szCs w:val="32"/>
        </w:rPr>
        <w:t xml:space="preserve"> Email from Innovation Center</w:t>
      </w:r>
      <w:r w:rsidR="00845E31" w:rsidRPr="008033CF">
        <w:rPr>
          <w:szCs w:val="32"/>
        </w:rPr>
        <w:tab/>
      </w:r>
      <w:sdt>
        <w:sdtPr>
          <w:rPr>
            <w:rFonts w:ascii="Cambria" w:hAnsi="Cambria"/>
          </w:rPr>
          <w:id w:val="-132635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7F2" w:rsidRPr="008033CF">
            <w:rPr>
              <w:rFonts w:ascii="MS Gothic" w:eastAsia="MS Gothic" w:hAnsi="MS Gothic" w:hint="eastAsia"/>
            </w:rPr>
            <w:t>☐</w:t>
          </w:r>
        </w:sdtContent>
      </w:sdt>
      <w:r w:rsidR="00845E31" w:rsidRPr="008033CF">
        <w:rPr>
          <w:szCs w:val="32"/>
        </w:rPr>
        <w:t xml:space="preserve"> Other: ________</w:t>
      </w:r>
      <w:r w:rsidR="00C32A00" w:rsidRPr="008033CF">
        <w:rPr>
          <w:szCs w:val="32"/>
        </w:rPr>
        <w:t>_________</w:t>
      </w:r>
    </w:p>
    <w:p w14:paraId="15BBE28B" w14:textId="77777777" w:rsidR="00845E31" w:rsidRPr="008033CF" w:rsidRDefault="00845E31" w:rsidP="00DB28DB">
      <w:pPr>
        <w:pStyle w:val="ListParagraph"/>
        <w:ind w:left="360"/>
        <w:contextualSpacing w:val="0"/>
        <w:rPr>
          <w:rFonts w:cs="Arial"/>
          <w:b/>
          <w:sz w:val="22"/>
          <w:szCs w:val="22"/>
        </w:rPr>
      </w:pPr>
    </w:p>
    <w:p w14:paraId="63EEA352" w14:textId="77777777" w:rsidR="00845E31" w:rsidRPr="008033CF" w:rsidRDefault="00845E31" w:rsidP="00DB28DB">
      <w:pPr>
        <w:shd w:val="clear" w:color="auto" w:fill="8DB3E2"/>
        <w:jc w:val="center"/>
        <w:rPr>
          <w:b/>
          <w:sz w:val="28"/>
          <w:szCs w:val="28"/>
        </w:rPr>
      </w:pPr>
      <w:r w:rsidRPr="008033CF">
        <w:rPr>
          <w:b/>
          <w:sz w:val="28"/>
          <w:szCs w:val="28"/>
        </w:rPr>
        <w:t>Section 2 — Organizational Overview</w:t>
      </w:r>
    </w:p>
    <w:p w14:paraId="54FC5CCD" w14:textId="77777777" w:rsidR="00845E31" w:rsidRPr="008033CF" w:rsidRDefault="00845E31" w:rsidP="00DB28DB">
      <w:pPr>
        <w:rPr>
          <w:rFonts w:cs="Arial"/>
          <w:b/>
          <w:sz w:val="22"/>
          <w:szCs w:val="22"/>
        </w:rPr>
      </w:pPr>
    </w:p>
    <w:p w14:paraId="70810068" w14:textId="77777777" w:rsidR="0057119C" w:rsidRPr="008033CF" w:rsidRDefault="0057119C" w:rsidP="00DB28DB">
      <w:pPr>
        <w:numPr>
          <w:ilvl w:val="0"/>
          <w:numId w:val="30"/>
        </w:numPr>
        <w:rPr>
          <w:b/>
          <w:sz w:val="22"/>
          <w:szCs w:val="22"/>
        </w:rPr>
      </w:pPr>
      <w:r w:rsidRPr="008033CF">
        <w:rPr>
          <w:b/>
          <w:sz w:val="22"/>
          <w:szCs w:val="22"/>
        </w:rPr>
        <w:t xml:space="preserve">Name of dairy processing/manufacturing operation or cooperative: </w:t>
      </w:r>
      <w:r w:rsidRPr="008033CF">
        <w:rPr>
          <w:rFonts w:cs="Arial"/>
          <w:b/>
        </w:rPr>
        <w:t xml:space="preserve"> </w:t>
      </w:r>
    </w:p>
    <w:p w14:paraId="1FF9911E" w14:textId="77777777" w:rsidR="0057119C" w:rsidRPr="008033CF" w:rsidRDefault="0057119C" w:rsidP="00407E92">
      <w:pPr>
        <w:numPr>
          <w:ilvl w:val="0"/>
          <w:numId w:val="31"/>
        </w:numPr>
        <w:tabs>
          <w:tab w:val="clear" w:pos="720"/>
        </w:tabs>
        <w:ind w:left="1080"/>
        <w:rPr>
          <w:b/>
          <w:sz w:val="22"/>
          <w:szCs w:val="22"/>
        </w:rPr>
      </w:pPr>
      <w:r w:rsidRPr="008033CF">
        <w:rPr>
          <w:sz w:val="22"/>
          <w:szCs w:val="22"/>
        </w:rPr>
        <w:t>Please specify if the nomination is for a single facility or for a company-wide initiative.</w:t>
      </w:r>
    </w:p>
    <w:p w14:paraId="4440DEC6" w14:textId="77777777" w:rsidR="0057119C" w:rsidRPr="008033CF" w:rsidRDefault="0057119C" w:rsidP="00DB28DB">
      <w:pPr>
        <w:ind w:left="360"/>
        <w:rPr>
          <w:sz w:val="22"/>
          <w:szCs w:val="22"/>
        </w:rPr>
      </w:pPr>
    </w:p>
    <w:p w14:paraId="07AF3896" w14:textId="77777777" w:rsidR="0057119C" w:rsidRPr="008033CF" w:rsidRDefault="0057119C" w:rsidP="00DB28DB">
      <w:pPr>
        <w:numPr>
          <w:ilvl w:val="0"/>
          <w:numId w:val="30"/>
        </w:numPr>
        <w:rPr>
          <w:sz w:val="22"/>
          <w:szCs w:val="22"/>
        </w:rPr>
      </w:pPr>
      <w:r w:rsidRPr="008033CF">
        <w:rPr>
          <w:b/>
          <w:sz w:val="22"/>
          <w:szCs w:val="22"/>
        </w:rPr>
        <w:t xml:space="preserve">Please provide a brief description of the organization: </w:t>
      </w:r>
      <w:r w:rsidRPr="008033CF">
        <w:rPr>
          <w:i/>
          <w:sz w:val="22"/>
          <w:szCs w:val="22"/>
        </w:rPr>
        <w:t xml:space="preserve">(limit 200 words) </w:t>
      </w:r>
    </w:p>
    <w:p w14:paraId="681A801F" w14:textId="77777777" w:rsidR="0057119C" w:rsidRPr="008033CF" w:rsidRDefault="0057119C" w:rsidP="00DB28DB">
      <w:pPr>
        <w:ind w:left="360"/>
        <w:rPr>
          <w:sz w:val="22"/>
          <w:szCs w:val="22"/>
        </w:rPr>
      </w:pPr>
      <w:r w:rsidRPr="008033CF">
        <w:rPr>
          <w:sz w:val="22"/>
          <w:szCs w:val="22"/>
        </w:rPr>
        <w:t>Include, for example:</w:t>
      </w:r>
    </w:p>
    <w:p w14:paraId="5BB216DA" w14:textId="77777777" w:rsidR="0057119C" w:rsidRPr="008033CF" w:rsidRDefault="0057119C" w:rsidP="00407E92">
      <w:pPr>
        <w:numPr>
          <w:ilvl w:val="0"/>
          <w:numId w:val="32"/>
        </w:numPr>
        <w:tabs>
          <w:tab w:val="clear" w:pos="720"/>
        </w:tabs>
        <w:ind w:left="1080"/>
        <w:rPr>
          <w:sz w:val="22"/>
          <w:szCs w:val="22"/>
        </w:rPr>
      </w:pPr>
      <w:r w:rsidRPr="008033CF">
        <w:rPr>
          <w:sz w:val="22"/>
          <w:szCs w:val="22"/>
        </w:rPr>
        <w:t xml:space="preserve">Primary brands/products produced or sold </w:t>
      </w:r>
    </w:p>
    <w:p w14:paraId="5A23911F" w14:textId="77777777" w:rsidR="0057119C" w:rsidRPr="008033CF" w:rsidRDefault="0057119C" w:rsidP="00407E92">
      <w:pPr>
        <w:numPr>
          <w:ilvl w:val="0"/>
          <w:numId w:val="32"/>
        </w:numPr>
        <w:tabs>
          <w:tab w:val="clear" w:pos="720"/>
        </w:tabs>
        <w:ind w:left="1080"/>
        <w:rPr>
          <w:sz w:val="22"/>
          <w:szCs w:val="22"/>
        </w:rPr>
      </w:pPr>
      <w:r w:rsidRPr="008033CF">
        <w:rPr>
          <w:sz w:val="22"/>
          <w:szCs w:val="22"/>
        </w:rPr>
        <w:t>Number of employees at the nominee facility or company, whichever is being nominated</w:t>
      </w:r>
    </w:p>
    <w:p w14:paraId="218329A1" w14:textId="77777777" w:rsidR="0057119C" w:rsidRPr="008033CF" w:rsidRDefault="0057119C" w:rsidP="00407E92">
      <w:pPr>
        <w:numPr>
          <w:ilvl w:val="0"/>
          <w:numId w:val="32"/>
        </w:numPr>
        <w:tabs>
          <w:tab w:val="clear" w:pos="720"/>
        </w:tabs>
        <w:ind w:left="1080"/>
        <w:rPr>
          <w:sz w:val="22"/>
          <w:szCs w:val="22"/>
        </w:rPr>
      </w:pPr>
      <w:r w:rsidRPr="008033CF">
        <w:rPr>
          <w:sz w:val="22"/>
          <w:szCs w:val="22"/>
        </w:rPr>
        <w:t xml:space="preserve">History of operation </w:t>
      </w:r>
    </w:p>
    <w:p w14:paraId="3FE0D763" w14:textId="77777777" w:rsidR="0057119C" w:rsidRPr="008033CF" w:rsidRDefault="0057119C" w:rsidP="00DB28DB">
      <w:pPr>
        <w:rPr>
          <w:sz w:val="6"/>
          <w:szCs w:val="6"/>
        </w:rPr>
      </w:pPr>
    </w:p>
    <w:p w14:paraId="2FB3B8E6" w14:textId="77777777" w:rsidR="0057119C" w:rsidRPr="008033CF" w:rsidRDefault="0057119C" w:rsidP="00407E92">
      <w:pPr>
        <w:pStyle w:val="ListParagraph"/>
        <w:ind w:left="360"/>
        <w:rPr>
          <w:i/>
          <w:sz w:val="22"/>
          <w:szCs w:val="22"/>
        </w:rPr>
      </w:pPr>
      <w:r w:rsidRPr="008033CF">
        <w:rPr>
          <w:i/>
          <w:sz w:val="22"/>
          <w:szCs w:val="22"/>
        </w:rPr>
        <w:t>Judging Criteria (0 points) — Judges will not be evaluating Questions 1 and 2.</w:t>
      </w:r>
      <w:r w:rsidRPr="008033CF">
        <w:rPr>
          <w:rFonts w:cs="Arial"/>
          <w:sz w:val="22"/>
          <w:szCs w:val="22"/>
        </w:rPr>
        <w:tab/>
      </w:r>
    </w:p>
    <w:p w14:paraId="1CC9116B" w14:textId="77777777" w:rsidR="0057119C" w:rsidRPr="008033CF" w:rsidRDefault="0057119C" w:rsidP="00DB28DB">
      <w:pPr>
        <w:rPr>
          <w:rFonts w:cs="Arial"/>
          <w:b/>
          <w:sz w:val="22"/>
          <w:szCs w:val="22"/>
        </w:rPr>
      </w:pPr>
    </w:p>
    <w:p w14:paraId="76AC4129" w14:textId="7A0D82C4" w:rsidR="0057119C" w:rsidRPr="008033CF" w:rsidRDefault="0057119C" w:rsidP="00CD2A5C">
      <w:pPr>
        <w:numPr>
          <w:ilvl w:val="0"/>
          <w:numId w:val="30"/>
        </w:numPr>
        <w:rPr>
          <w:rFonts w:cs="Arial"/>
          <w:sz w:val="22"/>
          <w:szCs w:val="22"/>
        </w:rPr>
      </w:pPr>
      <w:r w:rsidRPr="008033CF">
        <w:rPr>
          <w:b/>
          <w:sz w:val="22"/>
          <w:szCs w:val="22"/>
        </w:rPr>
        <w:t>Please provide a brief summary describing why national recognition is deserved in the Outstanding Dairy Processing &amp; Manufacturing Sustainability category</w:t>
      </w:r>
      <w:r w:rsidRPr="008033CF">
        <w:rPr>
          <w:rFonts w:cs="Arial"/>
          <w:b/>
          <w:sz w:val="22"/>
          <w:szCs w:val="22"/>
        </w:rPr>
        <w:t xml:space="preserve"> </w:t>
      </w:r>
      <w:r w:rsidRPr="008033CF">
        <w:rPr>
          <w:i/>
          <w:sz w:val="22"/>
          <w:szCs w:val="22"/>
        </w:rPr>
        <w:t xml:space="preserve">(limit </w:t>
      </w:r>
      <w:r w:rsidR="00006683">
        <w:rPr>
          <w:i/>
          <w:sz w:val="22"/>
          <w:szCs w:val="22"/>
        </w:rPr>
        <w:t>350</w:t>
      </w:r>
      <w:r w:rsidRPr="008033CF">
        <w:rPr>
          <w:i/>
          <w:sz w:val="22"/>
          <w:szCs w:val="22"/>
        </w:rPr>
        <w:t xml:space="preserve"> words) </w:t>
      </w:r>
      <w:r w:rsidRPr="008033CF">
        <w:rPr>
          <w:rFonts w:cs="Arial"/>
          <w:sz w:val="22"/>
          <w:szCs w:val="22"/>
        </w:rPr>
        <w:t xml:space="preserve">Please </w:t>
      </w:r>
      <w:r w:rsidR="00407E92" w:rsidRPr="008033CF">
        <w:rPr>
          <w:rFonts w:cs="Arial"/>
          <w:sz w:val="22"/>
          <w:szCs w:val="22"/>
        </w:rPr>
        <w:t>be sure to</w:t>
      </w:r>
      <w:r w:rsidRPr="008033CF">
        <w:rPr>
          <w:rFonts w:cs="Arial"/>
          <w:sz w:val="22"/>
          <w:szCs w:val="22"/>
        </w:rPr>
        <w:t>:</w:t>
      </w:r>
    </w:p>
    <w:p w14:paraId="494CB1B0" w14:textId="77777777" w:rsidR="0057119C" w:rsidRPr="008033CF" w:rsidRDefault="0057119C" w:rsidP="00407E92">
      <w:pPr>
        <w:pStyle w:val="ListParagraph"/>
        <w:numPr>
          <w:ilvl w:val="1"/>
          <w:numId w:val="33"/>
        </w:numPr>
        <w:tabs>
          <w:tab w:val="left" w:pos="720"/>
        </w:tabs>
        <w:ind w:left="1080"/>
        <w:contextualSpacing w:val="0"/>
        <w:rPr>
          <w:rFonts w:cs="Arial"/>
          <w:sz w:val="22"/>
          <w:szCs w:val="22"/>
        </w:rPr>
      </w:pPr>
      <w:r w:rsidRPr="008033CF">
        <w:rPr>
          <w:rFonts w:cs="Arial"/>
          <w:sz w:val="22"/>
          <w:szCs w:val="22"/>
        </w:rPr>
        <w:t>Briefly describe key programs, projects and/or practices.</w:t>
      </w:r>
    </w:p>
    <w:p w14:paraId="1E498714" w14:textId="77777777" w:rsidR="0057119C" w:rsidRPr="008033CF" w:rsidRDefault="0057119C" w:rsidP="00407E92">
      <w:pPr>
        <w:pStyle w:val="ListParagraph"/>
        <w:numPr>
          <w:ilvl w:val="1"/>
          <w:numId w:val="33"/>
        </w:numPr>
        <w:tabs>
          <w:tab w:val="left" w:pos="720"/>
        </w:tabs>
        <w:ind w:left="1080"/>
        <w:contextualSpacing w:val="0"/>
        <w:rPr>
          <w:rFonts w:cs="Arial"/>
          <w:sz w:val="22"/>
          <w:szCs w:val="22"/>
        </w:rPr>
      </w:pPr>
      <w:r w:rsidRPr="008033CF">
        <w:rPr>
          <w:rFonts w:cs="Arial"/>
          <w:sz w:val="22"/>
          <w:szCs w:val="22"/>
        </w:rPr>
        <w:t>Describe what is important, new or innovative.</w:t>
      </w:r>
    </w:p>
    <w:p w14:paraId="05CFD174" w14:textId="77777777" w:rsidR="0057119C" w:rsidRPr="008033CF" w:rsidRDefault="0057119C" w:rsidP="00407E92">
      <w:pPr>
        <w:pStyle w:val="ListParagraph"/>
        <w:numPr>
          <w:ilvl w:val="1"/>
          <w:numId w:val="33"/>
        </w:numPr>
        <w:tabs>
          <w:tab w:val="left" w:pos="720"/>
        </w:tabs>
        <w:ind w:left="1080"/>
        <w:contextualSpacing w:val="0"/>
        <w:rPr>
          <w:rFonts w:cs="Arial"/>
          <w:sz w:val="22"/>
          <w:szCs w:val="22"/>
        </w:rPr>
      </w:pPr>
      <w:r w:rsidRPr="008033CF">
        <w:rPr>
          <w:rFonts w:cs="Arial"/>
          <w:sz w:val="22"/>
          <w:szCs w:val="22"/>
        </w:rPr>
        <w:t>Summarize the goals and results. What did the company/facility strive to achieve and how was it successful?</w:t>
      </w:r>
    </w:p>
    <w:p w14:paraId="10A2F1B0" w14:textId="299D4B29" w:rsidR="0057119C" w:rsidRPr="008033CF" w:rsidRDefault="0057119C" w:rsidP="00407E92">
      <w:pPr>
        <w:pStyle w:val="ListParagraph"/>
        <w:numPr>
          <w:ilvl w:val="1"/>
          <w:numId w:val="33"/>
        </w:numPr>
        <w:ind w:left="1080"/>
        <w:rPr>
          <w:i/>
          <w:sz w:val="22"/>
          <w:szCs w:val="22"/>
        </w:rPr>
      </w:pPr>
      <w:r w:rsidRPr="008033CF">
        <w:rPr>
          <w:sz w:val="22"/>
          <w:szCs w:val="22"/>
        </w:rPr>
        <w:t>If a single facility, how has its success influenced change in other areas of the company?</w:t>
      </w:r>
      <w:r w:rsidRPr="008033CF">
        <w:rPr>
          <w:i/>
          <w:sz w:val="22"/>
          <w:szCs w:val="22"/>
        </w:rPr>
        <w:t xml:space="preserve"> </w:t>
      </w:r>
    </w:p>
    <w:p w14:paraId="561E964C" w14:textId="77777777" w:rsidR="0057119C" w:rsidRPr="008033CF" w:rsidRDefault="0057119C" w:rsidP="00DB28DB">
      <w:pPr>
        <w:rPr>
          <w:i/>
          <w:sz w:val="6"/>
          <w:szCs w:val="6"/>
        </w:rPr>
      </w:pPr>
    </w:p>
    <w:p w14:paraId="6E78C5A3" w14:textId="77777777" w:rsidR="0057119C" w:rsidRPr="008033CF" w:rsidRDefault="0057119C" w:rsidP="00407E92">
      <w:pPr>
        <w:pStyle w:val="ListParagraph"/>
        <w:ind w:left="360"/>
        <w:rPr>
          <w:i/>
          <w:sz w:val="22"/>
          <w:szCs w:val="22"/>
        </w:rPr>
      </w:pPr>
      <w:r w:rsidRPr="008033CF">
        <w:rPr>
          <w:i/>
          <w:sz w:val="22"/>
          <w:szCs w:val="22"/>
        </w:rPr>
        <w:t>Judging Criteria (</w:t>
      </w:r>
      <w:r w:rsidR="00B724F5" w:rsidRPr="008033CF">
        <w:rPr>
          <w:i/>
          <w:sz w:val="22"/>
          <w:szCs w:val="22"/>
        </w:rPr>
        <w:t>6</w:t>
      </w:r>
      <w:r w:rsidRPr="008033CF">
        <w:rPr>
          <w:i/>
          <w:sz w:val="22"/>
          <w:szCs w:val="22"/>
        </w:rPr>
        <w:t xml:space="preserve"> points) — Judges will be evaluating if the summary is clear and concise.</w:t>
      </w:r>
    </w:p>
    <w:p w14:paraId="2A42EADD" w14:textId="38B2EBD9" w:rsidR="003B1FEA" w:rsidRPr="008033CF" w:rsidRDefault="003B1FEA" w:rsidP="00DB28DB">
      <w:pPr>
        <w:jc w:val="center"/>
        <w:rPr>
          <w:b/>
        </w:rPr>
      </w:pPr>
    </w:p>
    <w:p w14:paraId="430EB4C1" w14:textId="2639308C" w:rsidR="009B3C1B" w:rsidRPr="008033CF" w:rsidRDefault="009B3C1B" w:rsidP="00DB28DB">
      <w:pPr>
        <w:jc w:val="center"/>
        <w:rPr>
          <w:b/>
        </w:rPr>
      </w:pPr>
    </w:p>
    <w:p w14:paraId="7B083BEE" w14:textId="77777777" w:rsidR="009B3C1B" w:rsidRPr="008033CF" w:rsidRDefault="009B3C1B" w:rsidP="00DB28DB">
      <w:pPr>
        <w:jc w:val="center"/>
        <w:rPr>
          <w:b/>
        </w:rPr>
      </w:pPr>
    </w:p>
    <w:p w14:paraId="6438E272" w14:textId="77777777" w:rsidR="003B1FEA" w:rsidRPr="008033CF" w:rsidRDefault="003B1FEA" w:rsidP="00DB28DB">
      <w:pPr>
        <w:shd w:val="clear" w:color="auto" w:fill="E5B8B7"/>
        <w:jc w:val="center"/>
        <w:rPr>
          <w:b/>
          <w:sz w:val="28"/>
          <w:szCs w:val="28"/>
        </w:rPr>
      </w:pPr>
      <w:r w:rsidRPr="008033CF">
        <w:rPr>
          <w:b/>
          <w:sz w:val="28"/>
          <w:szCs w:val="28"/>
        </w:rPr>
        <w:lastRenderedPageBreak/>
        <w:t xml:space="preserve">Section </w:t>
      </w:r>
      <w:r w:rsidR="001657BB" w:rsidRPr="008033CF">
        <w:rPr>
          <w:b/>
          <w:sz w:val="28"/>
          <w:szCs w:val="28"/>
        </w:rPr>
        <w:t>3</w:t>
      </w:r>
      <w:r w:rsidRPr="008033CF">
        <w:rPr>
          <w:b/>
          <w:sz w:val="28"/>
          <w:szCs w:val="28"/>
        </w:rPr>
        <w:t xml:space="preserve"> </w:t>
      </w:r>
      <w:r w:rsidR="008521DA" w:rsidRPr="008033CF">
        <w:rPr>
          <w:b/>
          <w:sz w:val="28"/>
          <w:szCs w:val="28"/>
        </w:rPr>
        <w:t>—</w:t>
      </w:r>
      <w:r w:rsidRPr="008033CF">
        <w:rPr>
          <w:b/>
          <w:sz w:val="28"/>
          <w:szCs w:val="28"/>
        </w:rPr>
        <w:t xml:space="preserve"> Telling the Sustainability Story</w:t>
      </w:r>
    </w:p>
    <w:p w14:paraId="75541829" w14:textId="77777777" w:rsidR="003B1FEA" w:rsidRPr="008033CF" w:rsidRDefault="003B1FEA" w:rsidP="00DB28DB">
      <w:pPr>
        <w:jc w:val="center"/>
        <w:rPr>
          <w:b/>
          <w:sz w:val="22"/>
          <w:szCs w:val="22"/>
        </w:rPr>
      </w:pPr>
    </w:p>
    <w:p w14:paraId="362FDA8D" w14:textId="77777777" w:rsidR="003F138C" w:rsidRPr="008033CF" w:rsidRDefault="003B1FEA" w:rsidP="00DB28DB">
      <w:pPr>
        <w:pStyle w:val="ListParagraph"/>
        <w:numPr>
          <w:ilvl w:val="0"/>
          <w:numId w:val="17"/>
        </w:numPr>
        <w:ind w:left="360"/>
        <w:contextualSpacing w:val="0"/>
        <w:rPr>
          <w:sz w:val="22"/>
          <w:szCs w:val="22"/>
        </w:rPr>
      </w:pPr>
      <w:r w:rsidRPr="008033CF">
        <w:rPr>
          <w:b/>
          <w:sz w:val="22"/>
          <w:szCs w:val="22"/>
        </w:rPr>
        <w:t>Need:</w:t>
      </w:r>
      <w:r w:rsidR="003F138C" w:rsidRPr="008033CF">
        <w:rPr>
          <w:sz w:val="22"/>
          <w:szCs w:val="22"/>
        </w:rPr>
        <w:t xml:space="preserve"> </w:t>
      </w:r>
      <w:r w:rsidRPr="008033CF">
        <w:rPr>
          <w:sz w:val="22"/>
          <w:szCs w:val="22"/>
        </w:rPr>
        <w:t xml:space="preserve">What problem or opportunity </w:t>
      </w:r>
      <w:r w:rsidR="00CA4F15" w:rsidRPr="008033CF">
        <w:rPr>
          <w:sz w:val="22"/>
          <w:szCs w:val="22"/>
        </w:rPr>
        <w:t>was</w:t>
      </w:r>
      <w:r w:rsidRPr="008033CF">
        <w:rPr>
          <w:sz w:val="22"/>
          <w:szCs w:val="22"/>
        </w:rPr>
        <w:t xml:space="preserve"> address</w:t>
      </w:r>
      <w:r w:rsidR="00CA4F15" w:rsidRPr="008033CF">
        <w:rPr>
          <w:sz w:val="22"/>
          <w:szCs w:val="22"/>
        </w:rPr>
        <w:t>ed</w:t>
      </w:r>
      <w:r w:rsidR="008041D5" w:rsidRPr="008033CF">
        <w:rPr>
          <w:sz w:val="22"/>
          <w:szCs w:val="22"/>
        </w:rPr>
        <w:t>, and why did it matter</w:t>
      </w:r>
      <w:r w:rsidRPr="008033CF">
        <w:rPr>
          <w:sz w:val="22"/>
          <w:szCs w:val="22"/>
        </w:rPr>
        <w:t xml:space="preserve">? Were there external factors that encouraged or pressured </w:t>
      </w:r>
      <w:r w:rsidR="008001AA" w:rsidRPr="008033CF">
        <w:rPr>
          <w:sz w:val="22"/>
          <w:szCs w:val="22"/>
        </w:rPr>
        <w:t>action</w:t>
      </w:r>
      <w:r w:rsidRPr="008033CF">
        <w:rPr>
          <w:sz w:val="22"/>
          <w:szCs w:val="22"/>
        </w:rPr>
        <w:t>?</w:t>
      </w:r>
      <w:r w:rsidR="00EF455E" w:rsidRPr="008033CF">
        <w:rPr>
          <w:i/>
          <w:sz w:val="22"/>
          <w:szCs w:val="22"/>
        </w:rPr>
        <w:t xml:space="preserve"> </w:t>
      </w:r>
      <w:r w:rsidR="00712E98" w:rsidRPr="008033CF">
        <w:rPr>
          <w:sz w:val="22"/>
          <w:szCs w:val="22"/>
        </w:rPr>
        <w:t xml:space="preserve">What were the specific project goals </w:t>
      </w:r>
      <w:r w:rsidR="00712E98" w:rsidRPr="008033CF">
        <w:rPr>
          <w:rFonts w:cs="Arial"/>
          <w:sz w:val="22"/>
          <w:szCs w:val="22"/>
        </w:rPr>
        <w:t>—</w:t>
      </w:r>
      <w:r w:rsidR="00712E98" w:rsidRPr="008033CF">
        <w:rPr>
          <w:sz w:val="22"/>
          <w:szCs w:val="22"/>
        </w:rPr>
        <w:t xml:space="preserve"> environmental, economic and social, as applicable?  </w:t>
      </w:r>
      <w:r w:rsidR="00EF455E" w:rsidRPr="008033CF">
        <w:rPr>
          <w:i/>
          <w:sz w:val="22"/>
          <w:szCs w:val="22"/>
        </w:rPr>
        <w:t xml:space="preserve">(limit </w:t>
      </w:r>
      <w:r w:rsidR="005708B6" w:rsidRPr="008033CF">
        <w:rPr>
          <w:i/>
          <w:sz w:val="22"/>
          <w:szCs w:val="22"/>
        </w:rPr>
        <w:t>2</w:t>
      </w:r>
      <w:r w:rsidR="00EF455E" w:rsidRPr="008033CF">
        <w:rPr>
          <w:i/>
          <w:sz w:val="22"/>
          <w:szCs w:val="22"/>
        </w:rPr>
        <w:t>50 words)</w:t>
      </w:r>
    </w:p>
    <w:p w14:paraId="64E01E39" w14:textId="77777777" w:rsidR="00E033DF" w:rsidRPr="008033CF" w:rsidRDefault="00E033DF" w:rsidP="00DB28DB">
      <w:pPr>
        <w:pStyle w:val="ListParagraph"/>
        <w:ind w:left="360"/>
        <w:contextualSpacing w:val="0"/>
        <w:rPr>
          <w:sz w:val="6"/>
          <w:szCs w:val="6"/>
        </w:rPr>
      </w:pPr>
    </w:p>
    <w:p w14:paraId="04F46A18" w14:textId="4AFA83A5" w:rsidR="007F2AF5" w:rsidRPr="008033CF" w:rsidRDefault="003F138C" w:rsidP="00DB28DB">
      <w:pPr>
        <w:ind w:left="360"/>
        <w:rPr>
          <w:i/>
          <w:sz w:val="22"/>
          <w:szCs w:val="22"/>
        </w:rPr>
      </w:pPr>
      <w:r w:rsidRPr="008033CF">
        <w:rPr>
          <w:i/>
          <w:sz w:val="22"/>
          <w:szCs w:val="22"/>
        </w:rPr>
        <w:t>Judging Criteria (</w:t>
      </w:r>
      <w:r w:rsidR="00B724F5" w:rsidRPr="008033CF">
        <w:rPr>
          <w:i/>
          <w:sz w:val="22"/>
          <w:szCs w:val="22"/>
        </w:rPr>
        <w:t>8</w:t>
      </w:r>
      <w:r w:rsidRPr="008033CF">
        <w:rPr>
          <w:i/>
          <w:sz w:val="22"/>
          <w:szCs w:val="22"/>
        </w:rPr>
        <w:t xml:space="preserve"> points)</w:t>
      </w:r>
      <w:r w:rsidR="004B1B48" w:rsidRPr="008033CF">
        <w:rPr>
          <w:i/>
          <w:sz w:val="22"/>
          <w:szCs w:val="22"/>
        </w:rPr>
        <w:t xml:space="preserve"> </w:t>
      </w:r>
      <w:r w:rsidR="00EF455E" w:rsidRPr="008033CF">
        <w:rPr>
          <w:sz w:val="22"/>
          <w:szCs w:val="22"/>
        </w:rPr>
        <w:t>—</w:t>
      </w:r>
      <w:r w:rsidR="00EF455E" w:rsidRPr="008033CF">
        <w:rPr>
          <w:i/>
          <w:sz w:val="22"/>
          <w:szCs w:val="22"/>
        </w:rPr>
        <w:t xml:space="preserve"> Judges </w:t>
      </w:r>
      <w:r w:rsidR="004B1B48" w:rsidRPr="008033CF">
        <w:rPr>
          <w:i/>
          <w:sz w:val="22"/>
          <w:szCs w:val="22"/>
        </w:rPr>
        <w:t xml:space="preserve">will be evaluating if the need is </w:t>
      </w:r>
      <w:r w:rsidR="00623675" w:rsidRPr="008033CF">
        <w:rPr>
          <w:i/>
          <w:sz w:val="22"/>
          <w:szCs w:val="22"/>
        </w:rPr>
        <w:t xml:space="preserve">clear </w:t>
      </w:r>
      <w:r w:rsidR="004B1B48" w:rsidRPr="008033CF">
        <w:rPr>
          <w:i/>
          <w:sz w:val="22"/>
          <w:szCs w:val="22"/>
        </w:rPr>
        <w:t>and relevant</w:t>
      </w:r>
      <w:r w:rsidR="007F2AF5" w:rsidRPr="008033CF">
        <w:rPr>
          <w:i/>
          <w:sz w:val="22"/>
          <w:szCs w:val="22"/>
        </w:rPr>
        <w:t>, how well the goals address the need</w:t>
      </w:r>
      <w:r w:rsidR="00191604" w:rsidRPr="008033CF">
        <w:rPr>
          <w:i/>
          <w:sz w:val="22"/>
          <w:szCs w:val="22"/>
        </w:rPr>
        <w:t>,</w:t>
      </w:r>
      <w:r w:rsidR="007F2AF5" w:rsidRPr="008033CF">
        <w:rPr>
          <w:i/>
          <w:sz w:val="22"/>
          <w:szCs w:val="22"/>
        </w:rPr>
        <w:t xml:space="preserve"> and to what extent the effort addresses multiple aspects of sustainability (environmental, economic, social).</w:t>
      </w:r>
    </w:p>
    <w:p w14:paraId="42785790" w14:textId="77777777" w:rsidR="00407E92" w:rsidRPr="008033CF" w:rsidRDefault="00407E92" w:rsidP="00DB28DB">
      <w:pPr>
        <w:ind w:left="360"/>
        <w:rPr>
          <w:i/>
          <w:sz w:val="22"/>
          <w:szCs w:val="22"/>
        </w:rPr>
      </w:pPr>
    </w:p>
    <w:p w14:paraId="2F96D816" w14:textId="25E559DE" w:rsidR="003B1FEA" w:rsidRPr="008033CF" w:rsidRDefault="003B1FEA" w:rsidP="00DB28DB">
      <w:pPr>
        <w:pStyle w:val="ListParagraph"/>
        <w:numPr>
          <w:ilvl w:val="0"/>
          <w:numId w:val="17"/>
        </w:numPr>
        <w:ind w:left="360"/>
        <w:contextualSpacing w:val="0"/>
        <w:rPr>
          <w:sz w:val="22"/>
          <w:szCs w:val="22"/>
        </w:rPr>
      </w:pPr>
      <w:r w:rsidRPr="008033CF">
        <w:rPr>
          <w:b/>
          <w:sz w:val="22"/>
          <w:szCs w:val="22"/>
        </w:rPr>
        <w:t>Approach:</w:t>
      </w:r>
      <w:r w:rsidRPr="008033CF">
        <w:rPr>
          <w:sz w:val="22"/>
          <w:szCs w:val="22"/>
        </w:rPr>
        <w:t xml:space="preserve"> Describe the approach </w:t>
      </w:r>
      <w:r w:rsidR="008001AA" w:rsidRPr="008033CF">
        <w:rPr>
          <w:sz w:val="22"/>
          <w:szCs w:val="22"/>
        </w:rPr>
        <w:t>taken</w:t>
      </w:r>
      <w:r w:rsidR="007F2AF5" w:rsidRPr="008033CF">
        <w:rPr>
          <w:sz w:val="22"/>
          <w:szCs w:val="22"/>
        </w:rPr>
        <w:t xml:space="preserve">. Discuss the use of resources – including money, people, collaborators, and science or research – in reaching the goals stated </w:t>
      </w:r>
      <w:r w:rsidR="00895712">
        <w:rPr>
          <w:sz w:val="22"/>
          <w:szCs w:val="22"/>
        </w:rPr>
        <w:t>above</w:t>
      </w:r>
      <w:r w:rsidR="007F2AF5" w:rsidRPr="008033CF">
        <w:rPr>
          <w:sz w:val="22"/>
          <w:szCs w:val="22"/>
        </w:rPr>
        <w:t>.</w:t>
      </w:r>
      <w:r w:rsidR="007F2AF5" w:rsidRPr="008033CF">
        <w:rPr>
          <w:i/>
          <w:sz w:val="22"/>
          <w:szCs w:val="22"/>
        </w:rPr>
        <w:t xml:space="preserve"> (limit </w:t>
      </w:r>
      <w:r w:rsidR="005708B6" w:rsidRPr="008033CF">
        <w:rPr>
          <w:i/>
          <w:sz w:val="22"/>
          <w:szCs w:val="22"/>
        </w:rPr>
        <w:t>4</w:t>
      </w:r>
      <w:r w:rsidR="00EF455E" w:rsidRPr="008033CF">
        <w:rPr>
          <w:i/>
          <w:sz w:val="22"/>
          <w:szCs w:val="22"/>
        </w:rPr>
        <w:t>00 words)</w:t>
      </w:r>
    </w:p>
    <w:p w14:paraId="48EC94C4" w14:textId="77777777" w:rsidR="00E033DF" w:rsidRPr="008033CF" w:rsidRDefault="00E033DF" w:rsidP="00DB28DB">
      <w:pPr>
        <w:pStyle w:val="ListParagraph"/>
        <w:ind w:left="360"/>
        <w:contextualSpacing w:val="0"/>
        <w:rPr>
          <w:sz w:val="6"/>
          <w:szCs w:val="6"/>
        </w:rPr>
      </w:pPr>
    </w:p>
    <w:p w14:paraId="3713F5B3" w14:textId="07993161" w:rsidR="002A33AA" w:rsidRPr="008033CF" w:rsidRDefault="00D512FF" w:rsidP="00DB28DB">
      <w:pPr>
        <w:pStyle w:val="ListParagraph"/>
        <w:ind w:left="360"/>
        <w:rPr>
          <w:i/>
          <w:sz w:val="22"/>
          <w:szCs w:val="22"/>
        </w:rPr>
      </w:pPr>
      <w:r w:rsidRPr="008033CF">
        <w:rPr>
          <w:i/>
          <w:sz w:val="22"/>
          <w:szCs w:val="22"/>
        </w:rPr>
        <w:t>Judging Criteria (</w:t>
      </w:r>
      <w:r w:rsidR="00B724F5" w:rsidRPr="008033CF">
        <w:rPr>
          <w:i/>
          <w:sz w:val="22"/>
          <w:szCs w:val="22"/>
        </w:rPr>
        <w:t>8</w:t>
      </w:r>
      <w:r w:rsidR="00311D40" w:rsidRPr="008033CF">
        <w:rPr>
          <w:i/>
          <w:sz w:val="22"/>
          <w:szCs w:val="22"/>
        </w:rPr>
        <w:t xml:space="preserve"> </w:t>
      </w:r>
      <w:r w:rsidR="002A33AA" w:rsidRPr="008033CF">
        <w:rPr>
          <w:i/>
          <w:sz w:val="22"/>
          <w:szCs w:val="22"/>
        </w:rPr>
        <w:t xml:space="preserve">points) </w:t>
      </w:r>
      <w:r w:rsidR="008521DA" w:rsidRPr="008033CF">
        <w:rPr>
          <w:i/>
          <w:sz w:val="22"/>
          <w:szCs w:val="22"/>
        </w:rPr>
        <w:t>—</w:t>
      </w:r>
      <w:r w:rsidR="002A33AA" w:rsidRPr="008033CF">
        <w:rPr>
          <w:i/>
          <w:sz w:val="22"/>
          <w:szCs w:val="22"/>
        </w:rPr>
        <w:t xml:space="preserve"> </w:t>
      </w:r>
      <w:r w:rsidR="006140C1" w:rsidRPr="008033CF">
        <w:rPr>
          <w:i/>
          <w:sz w:val="22"/>
          <w:szCs w:val="22"/>
        </w:rPr>
        <w:t>Judges</w:t>
      </w:r>
      <w:r w:rsidR="002A33AA" w:rsidRPr="008033CF">
        <w:rPr>
          <w:i/>
          <w:sz w:val="22"/>
          <w:szCs w:val="22"/>
        </w:rPr>
        <w:t xml:space="preserve"> will be evaluating </w:t>
      </w:r>
      <w:r w:rsidR="007F2AF5" w:rsidRPr="008033CF">
        <w:rPr>
          <w:i/>
          <w:sz w:val="22"/>
          <w:szCs w:val="22"/>
        </w:rPr>
        <w:t xml:space="preserve">for the effective use of multiple resources to address the need, </w:t>
      </w:r>
      <w:r w:rsidR="00EF455E" w:rsidRPr="008033CF">
        <w:rPr>
          <w:i/>
          <w:sz w:val="22"/>
          <w:szCs w:val="22"/>
        </w:rPr>
        <w:t>how well</w:t>
      </w:r>
      <w:r w:rsidR="002A33AA" w:rsidRPr="008033CF">
        <w:rPr>
          <w:i/>
          <w:sz w:val="22"/>
          <w:szCs w:val="22"/>
        </w:rPr>
        <w:t xml:space="preserve"> the approach matches the need</w:t>
      </w:r>
      <w:r w:rsidR="00191604" w:rsidRPr="008033CF">
        <w:rPr>
          <w:i/>
          <w:sz w:val="22"/>
          <w:szCs w:val="22"/>
        </w:rPr>
        <w:t>,</w:t>
      </w:r>
      <w:r w:rsidR="002A33AA" w:rsidRPr="008033CF">
        <w:rPr>
          <w:i/>
          <w:sz w:val="22"/>
          <w:szCs w:val="22"/>
        </w:rPr>
        <w:t xml:space="preserve"> and </w:t>
      </w:r>
      <w:r w:rsidR="00EF455E" w:rsidRPr="008033CF">
        <w:rPr>
          <w:i/>
          <w:sz w:val="22"/>
          <w:szCs w:val="22"/>
        </w:rPr>
        <w:t xml:space="preserve">if it </w:t>
      </w:r>
      <w:r w:rsidR="002A33AA" w:rsidRPr="008033CF">
        <w:rPr>
          <w:i/>
          <w:sz w:val="22"/>
          <w:szCs w:val="22"/>
        </w:rPr>
        <w:t>is unique and/or compelling.</w:t>
      </w:r>
    </w:p>
    <w:p w14:paraId="13C5AD58" w14:textId="77777777" w:rsidR="002D6F7B" w:rsidRPr="008033CF" w:rsidRDefault="002D6F7B" w:rsidP="00DB28DB">
      <w:pPr>
        <w:jc w:val="center"/>
        <w:rPr>
          <w:b/>
        </w:rPr>
      </w:pPr>
    </w:p>
    <w:p w14:paraId="2197D03A" w14:textId="77777777" w:rsidR="00055B29" w:rsidRPr="008033CF" w:rsidRDefault="00055B29" w:rsidP="00DB28DB">
      <w:pPr>
        <w:shd w:val="clear" w:color="auto" w:fill="CCC0D9"/>
        <w:jc w:val="center"/>
        <w:rPr>
          <w:b/>
          <w:sz w:val="28"/>
          <w:szCs w:val="28"/>
        </w:rPr>
      </w:pPr>
      <w:r w:rsidRPr="008033CF">
        <w:rPr>
          <w:b/>
          <w:sz w:val="28"/>
          <w:szCs w:val="28"/>
        </w:rPr>
        <w:t xml:space="preserve">Section </w:t>
      </w:r>
      <w:r w:rsidR="001657BB" w:rsidRPr="008033CF">
        <w:rPr>
          <w:b/>
          <w:sz w:val="28"/>
          <w:szCs w:val="28"/>
        </w:rPr>
        <w:t>4</w:t>
      </w:r>
      <w:r w:rsidRPr="008033CF">
        <w:rPr>
          <w:b/>
          <w:sz w:val="28"/>
          <w:szCs w:val="28"/>
        </w:rPr>
        <w:t xml:space="preserve"> </w:t>
      </w:r>
      <w:r w:rsidR="0057161F" w:rsidRPr="008033CF">
        <w:rPr>
          <w:b/>
          <w:sz w:val="28"/>
          <w:szCs w:val="28"/>
        </w:rPr>
        <w:t>—</w:t>
      </w:r>
      <w:r w:rsidRPr="008033CF">
        <w:rPr>
          <w:b/>
          <w:sz w:val="28"/>
          <w:szCs w:val="28"/>
        </w:rPr>
        <w:t xml:space="preserve"> </w:t>
      </w:r>
      <w:r w:rsidR="00C029A8" w:rsidRPr="008033CF">
        <w:rPr>
          <w:b/>
          <w:sz w:val="28"/>
          <w:szCs w:val="28"/>
        </w:rPr>
        <w:t>Results</w:t>
      </w:r>
    </w:p>
    <w:p w14:paraId="581C10F1" w14:textId="77777777" w:rsidR="00055B29" w:rsidRPr="008033CF" w:rsidRDefault="00055B29" w:rsidP="00DB28DB">
      <w:pPr>
        <w:jc w:val="center"/>
        <w:rPr>
          <w:b/>
          <w:sz w:val="22"/>
          <w:szCs w:val="22"/>
        </w:rPr>
      </w:pPr>
    </w:p>
    <w:p w14:paraId="47C2DF84" w14:textId="77777777" w:rsidR="009E41F2" w:rsidRPr="008033CF" w:rsidRDefault="0005381F" w:rsidP="00DB28DB">
      <w:pPr>
        <w:pStyle w:val="ListParagraph"/>
        <w:numPr>
          <w:ilvl w:val="0"/>
          <w:numId w:val="14"/>
        </w:numPr>
        <w:ind w:left="360"/>
        <w:contextualSpacing w:val="0"/>
        <w:rPr>
          <w:sz w:val="22"/>
          <w:szCs w:val="22"/>
        </w:rPr>
      </w:pPr>
      <w:r w:rsidRPr="008033CF">
        <w:rPr>
          <w:b/>
          <w:sz w:val="22"/>
          <w:szCs w:val="22"/>
        </w:rPr>
        <w:t xml:space="preserve">Our Planet: </w:t>
      </w:r>
      <w:r w:rsidR="00207D96" w:rsidRPr="008033CF">
        <w:rPr>
          <w:b/>
          <w:sz w:val="22"/>
          <w:szCs w:val="22"/>
        </w:rPr>
        <w:t>Conservation/</w:t>
      </w:r>
      <w:r w:rsidR="009E41F2" w:rsidRPr="008033CF">
        <w:rPr>
          <w:b/>
          <w:sz w:val="22"/>
          <w:szCs w:val="22"/>
        </w:rPr>
        <w:t>Environmental</w:t>
      </w:r>
      <w:r w:rsidR="00207D96" w:rsidRPr="008033CF">
        <w:rPr>
          <w:b/>
          <w:sz w:val="22"/>
          <w:szCs w:val="22"/>
        </w:rPr>
        <w:t xml:space="preserve"> Stewardship</w:t>
      </w:r>
      <w:r w:rsidR="009E41F2" w:rsidRPr="008033CF">
        <w:rPr>
          <w:b/>
          <w:sz w:val="22"/>
          <w:szCs w:val="22"/>
        </w:rPr>
        <w:t>:</w:t>
      </w:r>
      <w:r w:rsidR="009E41F2" w:rsidRPr="008033CF">
        <w:rPr>
          <w:sz w:val="22"/>
          <w:szCs w:val="22"/>
        </w:rPr>
        <w:t xml:space="preserve"> </w:t>
      </w:r>
      <w:r w:rsidR="003B1FEA" w:rsidRPr="008033CF">
        <w:rPr>
          <w:sz w:val="22"/>
          <w:szCs w:val="22"/>
        </w:rPr>
        <w:t>How was success monitored, measured</w:t>
      </w:r>
      <w:r w:rsidR="00CF652F" w:rsidRPr="008033CF">
        <w:rPr>
          <w:sz w:val="22"/>
          <w:szCs w:val="22"/>
        </w:rPr>
        <w:t xml:space="preserve"> and evaluated? </w:t>
      </w:r>
      <w:r w:rsidR="003B1FEA" w:rsidRPr="008033CF">
        <w:rPr>
          <w:sz w:val="22"/>
          <w:szCs w:val="22"/>
        </w:rPr>
        <w:t>Were efficiencies gained (e.g.</w:t>
      </w:r>
      <w:r w:rsidR="00CF652F" w:rsidRPr="008033CF">
        <w:rPr>
          <w:sz w:val="22"/>
          <w:szCs w:val="22"/>
        </w:rPr>
        <w:t>,</w:t>
      </w:r>
      <w:r w:rsidR="003B1FEA" w:rsidRPr="008033CF">
        <w:rPr>
          <w:sz w:val="22"/>
          <w:szCs w:val="22"/>
        </w:rPr>
        <w:t xml:space="preserve"> the ability to do more with less)? </w:t>
      </w:r>
      <w:r w:rsidR="009E41F2" w:rsidRPr="008033CF">
        <w:rPr>
          <w:sz w:val="22"/>
          <w:szCs w:val="22"/>
        </w:rPr>
        <w:t xml:space="preserve">How </w:t>
      </w:r>
      <w:r w:rsidR="00FB50FC" w:rsidRPr="008033CF">
        <w:rPr>
          <w:sz w:val="22"/>
          <w:szCs w:val="22"/>
        </w:rPr>
        <w:t>were</w:t>
      </w:r>
      <w:r w:rsidR="003B1FEA" w:rsidRPr="008033CF">
        <w:rPr>
          <w:sz w:val="22"/>
          <w:szCs w:val="22"/>
        </w:rPr>
        <w:t xml:space="preserve"> </w:t>
      </w:r>
      <w:r w:rsidR="009E41F2" w:rsidRPr="008033CF">
        <w:rPr>
          <w:sz w:val="22"/>
          <w:szCs w:val="22"/>
        </w:rPr>
        <w:t xml:space="preserve">the </w:t>
      </w:r>
      <w:r w:rsidR="003B1FEA" w:rsidRPr="008033CF">
        <w:rPr>
          <w:sz w:val="22"/>
          <w:szCs w:val="22"/>
        </w:rPr>
        <w:t xml:space="preserve">environmental </w:t>
      </w:r>
      <w:r w:rsidR="00CF652F" w:rsidRPr="008033CF">
        <w:rPr>
          <w:sz w:val="22"/>
          <w:szCs w:val="22"/>
        </w:rPr>
        <w:t>benefit</w:t>
      </w:r>
      <w:r w:rsidR="00CD13E1" w:rsidRPr="008033CF">
        <w:rPr>
          <w:sz w:val="22"/>
          <w:szCs w:val="22"/>
        </w:rPr>
        <w:t>s</w:t>
      </w:r>
      <w:r w:rsidR="00FB50FC" w:rsidRPr="008033CF">
        <w:rPr>
          <w:sz w:val="22"/>
          <w:szCs w:val="22"/>
        </w:rPr>
        <w:t xml:space="preserve"> quantified</w:t>
      </w:r>
      <w:r w:rsidR="009E41F2" w:rsidRPr="008033CF">
        <w:rPr>
          <w:sz w:val="22"/>
          <w:szCs w:val="22"/>
        </w:rPr>
        <w:t>?</w:t>
      </w:r>
      <w:r w:rsidR="00CF652F" w:rsidRPr="008033CF">
        <w:rPr>
          <w:sz w:val="22"/>
          <w:szCs w:val="22"/>
        </w:rPr>
        <w:t xml:space="preserve"> </w:t>
      </w:r>
      <w:r w:rsidR="003B1FEA" w:rsidRPr="008033CF">
        <w:rPr>
          <w:sz w:val="22"/>
          <w:szCs w:val="22"/>
        </w:rPr>
        <w:t xml:space="preserve">Were there additional intended or unanticipated benefits in other areas? </w:t>
      </w:r>
      <w:r w:rsidR="006279E6" w:rsidRPr="008033CF">
        <w:rPr>
          <w:i/>
          <w:sz w:val="22"/>
          <w:szCs w:val="22"/>
        </w:rPr>
        <w:t xml:space="preserve">(limit </w:t>
      </w:r>
      <w:r w:rsidR="00132FC7" w:rsidRPr="008033CF">
        <w:rPr>
          <w:i/>
          <w:sz w:val="22"/>
          <w:szCs w:val="22"/>
        </w:rPr>
        <w:t xml:space="preserve">400 </w:t>
      </w:r>
      <w:r w:rsidR="006279E6" w:rsidRPr="008033CF">
        <w:rPr>
          <w:i/>
          <w:sz w:val="22"/>
          <w:szCs w:val="22"/>
        </w:rPr>
        <w:t>words)</w:t>
      </w:r>
    </w:p>
    <w:p w14:paraId="1A05AF5C" w14:textId="77777777" w:rsidR="006279E6" w:rsidRPr="008033CF" w:rsidRDefault="006279E6" w:rsidP="00DB28DB">
      <w:pPr>
        <w:pStyle w:val="ListParagraph"/>
        <w:ind w:left="360"/>
        <w:rPr>
          <w:i/>
          <w:sz w:val="6"/>
          <w:szCs w:val="6"/>
        </w:rPr>
      </w:pPr>
    </w:p>
    <w:p w14:paraId="67251F2E" w14:textId="628EE9E3" w:rsidR="00EE4B3D" w:rsidRPr="008033CF" w:rsidRDefault="00EE4B3D" w:rsidP="00DB28DB">
      <w:pPr>
        <w:pStyle w:val="ListParagraph"/>
        <w:ind w:left="360"/>
        <w:rPr>
          <w:i/>
          <w:sz w:val="22"/>
          <w:szCs w:val="22"/>
        </w:rPr>
      </w:pPr>
      <w:r w:rsidRPr="008033CF">
        <w:rPr>
          <w:i/>
          <w:sz w:val="22"/>
          <w:szCs w:val="22"/>
        </w:rPr>
        <w:t>Judging Criteria (</w:t>
      </w:r>
      <w:r w:rsidR="00B724F5" w:rsidRPr="008033CF">
        <w:rPr>
          <w:i/>
          <w:sz w:val="22"/>
          <w:szCs w:val="22"/>
        </w:rPr>
        <w:t>16</w:t>
      </w:r>
      <w:r w:rsidRPr="008033CF">
        <w:rPr>
          <w:i/>
          <w:sz w:val="22"/>
          <w:szCs w:val="22"/>
        </w:rPr>
        <w:t xml:space="preserve"> points) </w:t>
      </w:r>
      <w:r w:rsidR="0057161F" w:rsidRPr="008033CF">
        <w:rPr>
          <w:i/>
          <w:sz w:val="22"/>
          <w:szCs w:val="22"/>
        </w:rPr>
        <w:t>—</w:t>
      </w:r>
      <w:r w:rsidR="00407E92" w:rsidRPr="008033CF">
        <w:rPr>
          <w:i/>
          <w:sz w:val="22"/>
          <w:szCs w:val="22"/>
        </w:rPr>
        <w:t>M</w:t>
      </w:r>
      <w:r w:rsidR="00407E92" w:rsidRPr="008033CF">
        <w:rPr>
          <w:rFonts w:cs="Arial"/>
          <w:i/>
          <w:color w:val="000000"/>
          <w:sz w:val="22"/>
          <w:szCs w:val="22"/>
        </w:rPr>
        <w:t>easurements consistent with methodologies outlined in the Dairy Processor Handbook must be used when reporting, where applicable.</w:t>
      </w:r>
      <w:r w:rsidR="00407E92" w:rsidRPr="008033CF">
        <w:rPr>
          <w:i/>
          <w:sz w:val="22"/>
          <w:szCs w:val="22"/>
        </w:rPr>
        <w:t xml:space="preserve"> </w:t>
      </w:r>
      <w:r w:rsidR="00FE6859" w:rsidRPr="008033CF">
        <w:rPr>
          <w:i/>
          <w:sz w:val="22"/>
          <w:szCs w:val="22"/>
        </w:rPr>
        <w:t>J</w:t>
      </w:r>
      <w:r w:rsidRPr="008033CF">
        <w:rPr>
          <w:i/>
          <w:sz w:val="22"/>
          <w:szCs w:val="22"/>
        </w:rPr>
        <w:t>udges will be evaluating</w:t>
      </w:r>
      <w:r w:rsidR="00FA40A8" w:rsidRPr="008033CF">
        <w:rPr>
          <w:i/>
          <w:sz w:val="22"/>
          <w:szCs w:val="22"/>
        </w:rPr>
        <w:t xml:space="preserve"> </w:t>
      </w:r>
      <w:r w:rsidR="002A5997" w:rsidRPr="008033CF">
        <w:rPr>
          <w:i/>
          <w:sz w:val="22"/>
          <w:szCs w:val="22"/>
        </w:rPr>
        <w:t>how</w:t>
      </w:r>
      <w:r w:rsidR="00FA40A8" w:rsidRPr="008033CF">
        <w:rPr>
          <w:i/>
          <w:sz w:val="22"/>
          <w:szCs w:val="22"/>
        </w:rPr>
        <w:t xml:space="preserve"> effectively </w:t>
      </w:r>
      <w:r w:rsidR="002A5997" w:rsidRPr="008033CF">
        <w:rPr>
          <w:i/>
          <w:sz w:val="22"/>
          <w:szCs w:val="22"/>
        </w:rPr>
        <w:t xml:space="preserve">the activities were </w:t>
      </w:r>
      <w:r w:rsidR="00FA40A8" w:rsidRPr="008033CF">
        <w:rPr>
          <w:i/>
          <w:sz w:val="22"/>
          <w:szCs w:val="22"/>
        </w:rPr>
        <w:t>measured and monitored, if the project was evaluated to ensure success</w:t>
      </w:r>
      <w:r w:rsidR="004463BA" w:rsidRPr="008033CF">
        <w:rPr>
          <w:i/>
          <w:sz w:val="22"/>
          <w:szCs w:val="22"/>
        </w:rPr>
        <w:t xml:space="preserve"> in environmental stewardship</w:t>
      </w:r>
      <w:r w:rsidR="00FA40A8" w:rsidRPr="008033CF">
        <w:rPr>
          <w:i/>
          <w:sz w:val="22"/>
          <w:szCs w:val="22"/>
        </w:rPr>
        <w:t xml:space="preserve">, </w:t>
      </w:r>
      <w:r w:rsidR="002A5997" w:rsidRPr="008033CF">
        <w:rPr>
          <w:i/>
          <w:sz w:val="22"/>
          <w:szCs w:val="22"/>
        </w:rPr>
        <w:t>the level</w:t>
      </w:r>
      <w:r w:rsidR="00FA40A8" w:rsidRPr="008033CF">
        <w:rPr>
          <w:i/>
          <w:sz w:val="22"/>
          <w:szCs w:val="22"/>
        </w:rPr>
        <w:t xml:space="preserve"> of environmental benefits achieved, </w:t>
      </w:r>
      <w:r w:rsidR="00686C74" w:rsidRPr="008033CF">
        <w:rPr>
          <w:i/>
          <w:sz w:val="22"/>
          <w:szCs w:val="22"/>
        </w:rPr>
        <w:t xml:space="preserve">and </w:t>
      </w:r>
      <w:r w:rsidR="002A5997" w:rsidRPr="008033CF">
        <w:rPr>
          <w:i/>
          <w:sz w:val="22"/>
          <w:szCs w:val="22"/>
        </w:rPr>
        <w:t>what</w:t>
      </w:r>
      <w:r w:rsidR="00FA40A8" w:rsidRPr="008033CF">
        <w:rPr>
          <w:i/>
          <w:sz w:val="22"/>
          <w:szCs w:val="22"/>
        </w:rPr>
        <w:t xml:space="preserve"> long-term </w:t>
      </w:r>
      <w:r w:rsidR="002A5997" w:rsidRPr="008033CF">
        <w:rPr>
          <w:i/>
          <w:sz w:val="22"/>
          <w:szCs w:val="22"/>
        </w:rPr>
        <w:t xml:space="preserve">environmental </w:t>
      </w:r>
      <w:r w:rsidR="00FA40A8" w:rsidRPr="008033CF">
        <w:rPr>
          <w:i/>
          <w:sz w:val="22"/>
          <w:szCs w:val="22"/>
        </w:rPr>
        <w:t>ben</w:t>
      </w:r>
      <w:r w:rsidR="00FE6859" w:rsidRPr="008033CF">
        <w:rPr>
          <w:i/>
          <w:sz w:val="22"/>
          <w:szCs w:val="22"/>
        </w:rPr>
        <w:t>efits are foreseen</w:t>
      </w:r>
      <w:r w:rsidR="00686C74" w:rsidRPr="008033CF">
        <w:rPr>
          <w:i/>
          <w:sz w:val="22"/>
          <w:szCs w:val="22"/>
        </w:rPr>
        <w:t>.</w:t>
      </w:r>
    </w:p>
    <w:p w14:paraId="162A21D9" w14:textId="77777777" w:rsidR="00FA40A8" w:rsidRPr="008033CF" w:rsidRDefault="00FA40A8" w:rsidP="00DB28DB">
      <w:pPr>
        <w:pStyle w:val="ListParagraph"/>
        <w:ind w:left="0" w:firstLine="720"/>
        <w:rPr>
          <w:sz w:val="22"/>
          <w:szCs w:val="22"/>
        </w:rPr>
      </w:pPr>
    </w:p>
    <w:p w14:paraId="69613827" w14:textId="77777777" w:rsidR="006279E6" w:rsidRPr="008033CF" w:rsidRDefault="0005381F" w:rsidP="00DB28DB">
      <w:pPr>
        <w:pStyle w:val="ListParagraph"/>
        <w:numPr>
          <w:ilvl w:val="0"/>
          <w:numId w:val="14"/>
        </w:numPr>
        <w:ind w:left="360"/>
        <w:contextualSpacing w:val="0"/>
        <w:rPr>
          <w:sz w:val="22"/>
          <w:szCs w:val="22"/>
        </w:rPr>
      </w:pPr>
      <w:r w:rsidRPr="008033CF">
        <w:rPr>
          <w:b/>
          <w:sz w:val="22"/>
          <w:szCs w:val="22"/>
        </w:rPr>
        <w:t xml:space="preserve">Our Businesses: </w:t>
      </w:r>
      <w:r w:rsidR="009E41F2" w:rsidRPr="008033CF">
        <w:rPr>
          <w:b/>
          <w:sz w:val="22"/>
          <w:szCs w:val="22"/>
        </w:rPr>
        <w:t>Economic</w:t>
      </w:r>
      <w:r w:rsidRPr="008033CF">
        <w:rPr>
          <w:b/>
          <w:sz w:val="22"/>
          <w:szCs w:val="22"/>
        </w:rPr>
        <w:t xml:space="preserve"> Vitality</w:t>
      </w:r>
      <w:r w:rsidR="009E41F2" w:rsidRPr="008033CF">
        <w:rPr>
          <w:b/>
          <w:sz w:val="22"/>
          <w:szCs w:val="22"/>
        </w:rPr>
        <w:t>:</w:t>
      </w:r>
      <w:r w:rsidR="009E41F2" w:rsidRPr="008033CF">
        <w:rPr>
          <w:b/>
          <w:i/>
          <w:sz w:val="22"/>
          <w:szCs w:val="22"/>
        </w:rPr>
        <w:t xml:space="preserve"> </w:t>
      </w:r>
      <w:r w:rsidR="009E41F2" w:rsidRPr="008033CF">
        <w:rPr>
          <w:sz w:val="22"/>
          <w:szCs w:val="22"/>
        </w:rPr>
        <w:t>How was success of the activity monitored, m</w:t>
      </w:r>
      <w:r w:rsidR="008B0830" w:rsidRPr="008033CF">
        <w:rPr>
          <w:sz w:val="22"/>
          <w:szCs w:val="22"/>
        </w:rPr>
        <w:t>easured and evaluated? Were economic efficiencies or new revenues generat</w:t>
      </w:r>
      <w:r w:rsidR="00207D96" w:rsidRPr="008033CF">
        <w:rPr>
          <w:sz w:val="22"/>
          <w:szCs w:val="22"/>
        </w:rPr>
        <w:t>ed? Was there a financial payback</w:t>
      </w:r>
      <w:r w:rsidR="00FB50FC" w:rsidRPr="008033CF">
        <w:rPr>
          <w:sz w:val="22"/>
          <w:szCs w:val="22"/>
        </w:rPr>
        <w:t>,</w:t>
      </w:r>
      <w:r w:rsidR="00207D96" w:rsidRPr="008033CF">
        <w:rPr>
          <w:sz w:val="22"/>
          <w:szCs w:val="22"/>
        </w:rPr>
        <w:t xml:space="preserve"> </w:t>
      </w:r>
      <w:r w:rsidR="00FB50FC" w:rsidRPr="008033CF">
        <w:rPr>
          <w:sz w:val="22"/>
          <w:szCs w:val="22"/>
        </w:rPr>
        <w:t>and h</w:t>
      </w:r>
      <w:r w:rsidR="00207D96" w:rsidRPr="008033CF">
        <w:rPr>
          <w:sz w:val="22"/>
          <w:szCs w:val="22"/>
        </w:rPr>
        <w:t xml:space="preserve">ow </w:t>
      </w:r>
      <w:r w:rsidR="00FB50FC" w:rsidRPr="008033CF">
        <w:rPr>
          <w:sz w:val="22"/>
          <w:szCs w:val="22"/>
        </w:rPr>
        <w:t>was it</w:t>
      </w:r>
      <w:r w:rsidR="00207D96" w:rsidRPr="008033CF">
        <w:rPr>
          <w:sz w:val="22"/>
          <w:szCs w:val="22"/>
        </w:rPr>
        <w:t xml:space="preserve"> measure</w:t>
      </w:r>
      <w:r w:rsidR="00FB50FC" w:rsidRPr="008033CF">
        <w:rPr>
          <w:sz w:val="22"/>
          <w:szCs w:val="22"/>
        </w:rPr>
        <w:t>d</w:t>
      </w:r>
      <w:r w:rsidR="00207D96" w:rsidRPr="008033CF">
        <w:rPr>
          <w:sz w:val="22"/>
          <w:szCs w:val="22"/>
        </w:rPr>
        <w:t xml:space="preserve">? </w:t>
      </w:r>
      <w:r w:rsidR="003F528E" w:rsidRPr="008033CF">
        <w:rPr>
          <w:sz w:val="22"/>
          <w:szCs w:val="22"/>
        </w:rPr>
        <w:t>Who were the beneficiaries</w:t>
      </w:r>
      <w:r w:rsidR="00207D96" w:rsidRPr="008033CF">
        <w:rPr>
          <w:sz w:val="22"/>
          <w:szCs w:val="22"/>
        </w:rPr>
        <w:t>?</w:t>
      </w:r>
      <w:r w:rsidR="006279E6" w:rsidRPr="008033CF">
        <w:rPr>
          <w:sz w:val="22"/>
          <w:szCs w:val="22"/>
        </w:rPr>
        <w:t xml:space="preserve"> </w:t>
      </w:r>
      <w:r w:rsidR="006279E6" w:rsidRPr="008033CF">
        <w:rPr>
          <w:i/>
          <w:sz w:val="22"/>
          <w:szCs w:val="22"/>
        </w:rPr>
        <w:t xml:space="preserve">(limit </w:t>
      </w:r>
      <w:r w:rsidR="00132FC7" w:rsidRPr="008033CF">
        <w:rPr>
          <w:i/>
          <w:sz w:val="22"/>
          <w:szCs w:val="22"/>
        </w:rPr>
        <w:t xml:space="preserve">400 </w:t>
      </w:r>
      <w:r w:rsidR="006279E6" w:rsidRPr="008033CF">
        <w:rPr>
          <w:i/>
          <w:sz w:val="22"/>
          <w:szCs w:val="22"/>
        </w:rPr>
        <w:t>words)</w:t>
      </w:r>
    </w:p>
    <w:p w14:paraId="51B42475" w14:textId="77777777" w:rsidR="006279E6" w:rsidRPr="008033CF" w:rsidRDefault="006279E6" w:rsidP="00DB28DB">
      <w:pPr>
        <w:pStyle w:val="ListParagraph"/>
        <w:ind w:left="360"/>
        <w:rPr>
          <w:i/>
          <w:sz w:val="6"/>
          <w:szCs w:val="6"/>
        </w:rPr>
      </w:pPr>
    </w:p>
    <w:p w14:paraId="06E772C0" w14:textId="767379BE" w:rsidR="00FA40A8" w:rsidRPr="008033CF" w:rsidRDefault="00FA40A8" w:rsidP="00DB28DB">
      <w:pPr>
        <w:pStyle w:val="ListParagraph"/>
        <w:ind w:left="360"/>
        <w:rPr>
          <w:i/>
          <w:sz w:val="22"/>
          <w:szCs w:val="22"/>
        </w:rPr>
      </w:pPr>
      <w:r w:rsidRPr="008033CF">
        <w:rPr>
          <w:i/>
          <w:sz w:val="22"/>
          <w:szCs w:val="22"/>
        </w:rPr>
        <w:t>Judging Criteria (</w:t>
      </w:r>
      <w:r w:rsidR="00A97559" w:rsidRPr="008033CF">
        <w:rPr>
          <w:i/>
          <w:sz w:val="22"/>
          <w:szCs w:val="22"/>
        </w:rPr>
        <w:t>1</w:t>
      </w:r>
      <w:r w:rsidR="00B724F5" w:rsidRPr="008033CF">
        <w:rPr>
          <w:i/>
          <w:sz w:val="22"/>
          <w:szCs w:val="22"/>
        </w:rPr>
        <w:t>6</w:t>
      </w:r>
      <w:r w:rsidRPr="008033CF">
        <w:rPr>
          <w:i/>
          <w:sz w:val="22"/>
          <w:szCs w:val="22"/>
        </w:rPr>
        <w:t xml:space="preserve"> points) </w:t>
      </w:r>
      <w:r w:rsidR="00FE6859" w:rsidRPr="008033CF">
        <w:rPr>
          <w:i/>
          <w:sz w:val="22"/>
          <w:szCs w:val="22"/>
        </w:rPr>
        <w:t>—</w:t>
      </w:r>
      <w:r w:rsidRPr="008033CF">
        <w:rPr>
          <w:i/>
          <w:sz w:val="22"/>
          <w:szCs w:val="22"/>
        </w:rPr>
        <w:t xml:space="preserve"> </w:t>
      </w:r>
      <w:r w:rsidR="00FE6859" w:rsidRPr="008033CF">
        <w:rPr>
          <w:i/>
          <w:sz w:val="22"/>
          <w:szCs w:val="22"/>
        </w:rPr>
        <w:t>Judges</w:t>
      </w:r>
      <w:r w:rsidRPr="008033CF">
        <w:rPr>
          <w:i/>
          <w:sz w:val="22"/>
          <w:szCs w:val="22"/>
        </w:rPr>
        <w:t xml:space="preserve"> will be evaluating </w:t>
      </w:r>
      <w:r w:rsidR="002A5997" w:rsidRPr="008033CF">
        <w:rPr>
          <w:i/>
          <w:sz w:val="22"/>
          <w:szCs w:val="22"/>
        </w:rPr>
        <w:t>the</w:t>
      </w:r>
      <w:r w:rsidRPr="008033CF">
        <w:rPr>
          <w:i/>
          <w:sz w:val="22"/>
          <w:szCs w:val="22"/>
        </w:rPr>
        <w:t xml:space="preserve"> effective</w:t>
      </w:r>
      <w:r w:rsidR="002A5997" w:rsidRPr="008033CF">
        <w:rPr>
          <w:i/>
          <w:sz w:val="22"/>
          <w:szCs w:val="22"/>
        </w:rPr>
        <w:t>ness of the</w:t>
      </w:r>
      <w:r w:rsidRPr="008033CF">
        <w:rPr>
          <w:i/>
          <w:sz w:val="22"/>
          <w:szCs w:val="22"/>
        </w:rPr>
        <w:t xml:space="preserve"> </w:t>
      </w:r>
      <w:r w:rsidR="002A5997" w:rsidRPr="008033CF">
        <w:rPr>
          <w:i/>
          <w:sz w:val="22"/>
          <w:szCs w:val="22"/>
        </w:rPr>
        <w:t xml:space="preserve">activity’s </w:t>
      </w:r>
      <w:r w:rsidRPr="008033CF">
        <w:rPr>
          <w:i/>
          <w:sz w:val="22"/>
          <w:szCs w:val="22"/>
        </w:rPr>
        <w:t>measure</w:t>
      </w:r>
      <w:r w:rsidR="002A5997" w:rsidRPr="008033CF">
        <w:rPr>
          <w:i/>
          <w:sz w:val="22"/>
          <w:szCs w:val="22"/>
        </w:rPr>
        <w:t>ments</w:t>
      </w:r>
      <w:r w:rsidRPr="008033CF">
        <w:rPr>
          <w:i/>
          <w:sz w:val="22"/>
          <w:szCs w:val="22"/>
        </w:rPr>
        <w:t xml:space="preserve"> in dollars or equivalencies, if the project was evaluated to ensure </w:t>
      </w:r>
      <w:r w:rsidR="004463BA" w:rsidRPr="008033CF">
        <w:rPr>
          <w:i/>
          <w:sz w:val="22"/>
          <w:szCs w:val="22"/>
        </w:rPr>
        <w:t xml:space="preserve">economic </w:t>
      </w:r>
      <w:r w:rsidRPr="008033CF">
        <w:rPr>
          <w:i/>
          <w:sz w:val="22"/>
          <w:szCs w:val="22"/>
        </w:rPr>
        <w:t xml:space="preserve">success, </w:t>
      </w:r>
      <w:r w:rsidR="002A5997" w:rsidRPr="008033CF">
        <w:rPr>
          <w:i/>
          <w:sz w:val="22"/>
          <w:szCs w:val="22"/>
        </w:rPr>
        <w:t>the level</w:t>
      </w:r>
      <w:r w:rsidRPr="008033CF">
        <w:rPr>
          <w:i/>
          <w:sz w:val="22"/>
          <w:szCs w:val="22"/>
        </w:rPr>
        <w:t xml:space="preserve"> of economic benefits achieved, </w:t>
      </w:r>
      <w:r w:rsidR="00686C74" w:rsidRPr="008033CF">
        <w:rPr>
          <w:i/>
          <w:sz w:val="22"/>
          <w:szCs w:val="22"/>
        </w:rPr>
        <w:t xml:space="preserve">and </w:t>
      </w:r>
      <w:r w:rsidR="00125593" w:rsidRPr="008033CF">
        <w:rPr>
          <w:i/>
          <w:sz w:val="22"/>
          <w:szCs w:val="22"/>
        </w:rPr>
        <w:t>foreseen</w:t>
      </w:r>
      <w:r w:rsidR="00B724F5" w:rsidRPr="008033CF">
        <w:rPr>
          <w:i/>
          <w:sz w:val="22"/>
          <w:szCs w:val="22"/>
        </w:rPr>
        <w:t xml:space="preserve"> </w:t>
      </w:r>
      <w:r w:rsidR="00FE6859" w:rsidRPr="008033CF">
        <w:rPr>
          <w:i/>
          <w:sz w:val="22"/>
          <w:szCs w:val="22"/>
        </w:rPr>
        <w:t xml:space="preserve">long-term </w:t>
      </w:r>
      <w:r w:rsidR="002A5997" w:rsidRPr="008033CF">
        <w:rPr>
          <w:i/>
          <w:sz w:val="22"/>
          <w:szCs w:val="22"/>
        </w:rPr>
        <w:t xml:space="preserve">economic </w:t>
      </w:r>
      <w:r w:rsidR="00FE6859" w:rsidRPr="008033CF">
        <w:rPr>
          <w:i/>
          <w:sz w:val="22"/>
          <w:szCs w:val="22"/>
        </w:rPr>
        <w:t>benefits</w:t>
      </w:r>
      <w:r w:rsidR="007606F8">
        <w:rPr>
          <w:i/>
          <w:sz w:val="22"/>
          <w:szCs w:val="22"/>
        </w:rPr>
        <w:t>.</w:t>
      </w:r>
      <w:r w:rsidR="00FE6859" w:rsidRPr="008033CF">
        <w:rPr>
          <w:i/>
          <w:sz w:val="22"/>
          <w:szCs w:val="22"/>
        </w:rPr>
        <w:t xml:space="preserve"> </w:t>
      </w:r>
    </w:p>
    <w:p w14:paraId="7829E5D8" w14:textId="77777777" w:rsidR="00FA40A8" w:rsidRPr="008033CF" w:rsidRDefault="00FA40A8" w:rsidP="00DB28DB">
      <w:pPr>
        <w:ind w:left="360"/>
        <w:rPr>
          <w:sz w:val="22"/>
          <w:szCs w:val="22"/>
        </w:rPr>
      </w:pPr>
    </w:p>
    <w:p w14:paraId="7A639536" w14:textId="63EFCA42" w:rsidR="00FA40A8" w:rsidRPr="008033CF" w:rsidRDefault="0005381F" w:rsidP="00DB28DB">
      <w:pPr>
        <w:pStyle w:val="ListParagraph"/>
        <w:numPr>
          <w:ilvl w:val="0"/>
          <w:numId w:val="14"/>
        </w:numPr>
        <w:ind w:left="360"/>
        <w:contextualSpacing w:val="0"/>
        <w:rPr>
          <w:sz w:val="22"/>
          <w:szCs w:val="22"/>
        </w:rPr>
      </w:pPr>
      <w:r w:rsidRPr="008033CF">
        <w:rPr>
          <w:b/>
          <w:sz w:val="22"/>
          <w:szCs w:val="22"/>
        </w:rPr>
        <w:t>Our Communities, Consumers and Employees: Social Responsibility</w:t>
      </w:r>
      <w:r w:rsidR="00207D96" w:rsidRPr="008033CF">
        <w:rPr>
          <w:b/>
          <w:sz w:val="22"/>
          <w:szCs w:val="22"/>
        </w:rPr>
        <w:t>:</w:t>
      </w:r>
      <w:r w:rsidR="00FA448C" w:rsidRPr="008033CF">
        <w:rPr>
          <w:b/>
          <w:sz w:val="22"/>
          <w:szCs w:val="22"/>
        </w:rPr>
        <w:t xml:space="preserve">  </w:t>
      </w:r>
      <w:r w:rsidR="00FA448C" w:rsidRPr="008033CF">
        <w:rPr>
          <w:sz w:val="22"/>
          <w:szCs w:val="22"/>
        </w:rPr>
        <w:t>How did this</w:t>
      </w:r>
      <w:r w:rsidR="003B1FEA" w:rsidRPr="008033CF">
        <w:rPr>
          <w:sz w:val="22"/>
          <w:szCs w:val="22"/>
        </w:rPr>
        <w:t xml:space="preserve"> project have a positive impact on </w:t>
      </w:r>
      <w:r w:rsidR="00FA448C" w:rsidRPr="008033CF">
        <w:rPr>
          <w:sz w:val="22"/>
          <w:szCs w:val="22"/>
        </w:rPr>
        <w:t xml:space="preserve">employees, consumers and/or the </w:t>
      </w:r>
      <w:r w:rsidR="003B1FEA" w:rsidRPr="008033CF">
        <w:rPr>
          <w:sz w:val="22"/>
          <w:szCs w:val="22"/>
        </w:rPr>
        <w:t>community</w:t>
      </w:r>
      <w:r w:rsidR="00FA448C" w:rsidRPr="008033CF">
        <w:rPr>
          <w:sz w:val="22"/>
          <w:szCs w:val="22"/>
        </w:rPr>
        <w:t>?  How did it</w:t>
      </w:r>
      <w:r w:rsidR="003B1FEA" w:rsidRPr="008033CF">
        <w:rPr>
          <w:sz w:val="22"/>
          <w:szCs w:val="22"/>
        </w:rPr>
        <w:t xml:space="preserve"> create a positive perception of </w:t>
      </w:r>
      <w:r w:rsidR="00FB50FC" w:rsidRPr="008033CF">
        <w:rPr>
          <w:sz w:val="22"/>
          <w:szCs w:val="22"/>
        </w:rPr>
        <w:t xml:space="preserve">the nominated </w:t>
      </w:r>
      <w:r w:rsidR="0057119C" w:rsidRPr="008033CF">
        <w:rPr>
          <w:sz w:val="22"/>
          <w:szCs w:val="22"/>
        </w:rPr>
        <w:t xml:space="preserve">dairy processor </w:t>
      </w:r>
      <w:r w:rsidR="004B422D">
        <w:rPr>
          <w:sz w:val="22"/>
          <w:szCs w:val="22"/>
        </w:rPr>
        <w:t>or</w:t>
      </w:r>
      <w:r w:rsidR="0057119C" w:rsidRPr="008033CF">
        <w:rPr>
          <w:sz w:val="22"/>
          <w:szCs w:val="22"/>
        </w:rPr>
        <w:t xml:space="preserve"> manufacturer</w:t>
      </w:r>
      <w:r w:rsidR="003B1FEA" w:rsidRPr="008033CF">
        <w:rPr>
          <w:sz w:val="22"/>
          <w:szCs w:val="22"/>
        </w:rPr>
        <w:t xml:space="preserve"> within the local community? </w:t>
      </w:r>
      <w:r w:rsidR="006279E6" w:rsidRPr="008033CF">
        <w:rPr>
          <w:i/>
          <w:sz w:val="22"/>
          <w:szCs w:val="22"/>
        </w:rPr>
        <w:t xml:space="preserve">(limit </w:t>
      </w:r>
      <w:r w:rsidR="00132FC7" w:rsidRPr="008033CF">
        <w:rPr>
          <w:i/>
          <w:sz w:val="22"/>
          <w:szCs w:val="22"/>
        </w:rPr>
        <w:t xml:space="preserve">400 </w:t>
      </w:r>
      <w:r w:rsidR="006279E6" w:rsidRPr="008033CF">
        <w:rPr>
          <w:i/>
          <w:sz w:val="22"/>
          <w:szCs w:val="22"/>
        </w:rPr>
        <w:t>words)</w:t>
      </w:r>
    </w:p>
    <w:p w14:paraId="596041A9" w14:textId="77777777" w:rsidR="006279E6" w:rsidRPr="008033CF" w:rsidRDefault="006279E6" w:rsidP="00DB28DB">
      <w:pPr>
        <w:pStyle w:val="ListParagraph"/>
        <w:ind w:left="360"/>
        <w:rPr>
          <w:i/>
          <w:sz w:val="6"/>
          <w:szCs w:val="6"/>
        </w:rPr>
      </w:pPr>
    </w:p>
    <w:p w14:paraId="5CC3D2C6" w14:textId="1842DD32" w:rsidR="00FA40A8" w:rsidRDefault="00FA40A8" w:rsidP="00DB28DB">
      <w:pPr>
        <w:pStyle w:val="ListParagraph"/>
        <w:ind w:left="360"/>
        <w:rPr>
          <w:i/>
          <w:sz w:val="22"/>
          <w:szCs w:val="22"/>
        </w:rPr>
      </w:pPr>
      <w:r w:rsidRPr="008033CF">
        <w:rPr>
          <w:i/>
          <w:sz w:val="22"/>
          <w:szCs w:val="22"/>
        </w:rPr>
        <w:t>Judging Criteria (</w:t>
      </w:r>
      <w:r w:rsidR="00A97559" w:rsidRPr="008033CF">
        <w:rPr>
          <w:i/>
          <w:sz w:val="22"/>
          <w:szCs w:val="22"/>
        </w:rPr>
        <w:t>1</w:t>
      </w:r>
      <w:r w:rsidR="00B724F5" w:rsidRPr="008033CF">
        <w:rPr>
          <w:i/>
          <w:sz w:val="22"/>
          <w:szCs w:val="22"/>
        </w:rPr>
        <w:t>6</w:t>
      </w:r>
      <w:r w:rsidRPr="008033CF">
        <w:rPr>
          <w:i/>
          <w:sz w:val="22"/>
          <w:szCs w:val="22"/>
        </w:rPr>
        <w:t xml:space="preserve"> points) – </w:t>
      </w:r>
      <w:r w:rsidR="00125593" w:rsidRPr="008033CF">
        <w:rPr>
          <w:i/>
          <w:sz w:val="22"/>
          <w:szCs w:val="22"/>
        </w:rPr>
        <w:t>M</w:t>
      </w:r>
      <w:r w:rsidR="00125593" w:rsidRPr="008033CF">
        <w:rPr>
          <w:rFonts w:cs="Arial"/>
          <w:i/>
          <w:color w:val="000000"/>
          <w:sz w:val="22"/>
          <w:szCs w:val="22"/>
        </w:rPr>
        <w:t>easurements consistent with methodologies outlined in the Dairy Processor Handbook must be used when reporting, where applicable.</w:t>
      </w:r>
      <w:r w:rsidR="00125593" w:rsidRPr="008033CF">
        <w:rPr>
          <w:i/>
          <w:sz w:val="22"/>
          <w:szCs w:val="22"/>
        </w:rPr>
        <w:t xml:space="preserve"> </w:t>
      </w:r>
      <w:r w:rsidR="006140C1" w:rsidRPr="008033CF">
        <w:rPr>
          <w:i/>
          <w:sz w:val="22"/>
          <w:szCs w:val="22"/>
        </w:rPr>
        <w:t>Judges</w:t>
      </w:r>
      <w:r w:rsidRPr="008033CF">
        <w:rPr>
          <w:i/>
          <w:sz w:val="22"/>
          <w:szCs w:val="22"/>
        </w:rPr>
        <w:t xml:space="preserve"> will be evaluating </w:t>
      </w:r>
      <w:bookmarkStart w:id="0" w:name="_Hlk499825533"/>
      <w:r w:rsidR="00E22693" w:rsidRPr="008033CF">
        <w:rPr>
          <w:i/>
          <w:sz w:val="22"/>
          <w:szCs w:val="22"/>
        </w:rPr>
        <w:t>how</w:t>
      </w:r>
      <w:r w:rsidRPr="008033CF">
        <w:rPr>
          <w:i/>
          <w:sz w:val="22"/>
          <w:szCs w:val="22"/>
        </w:rPr>
        <w:t xml:space="preserve"> effectively </w:t>
      </w:r>
      <w:r w:rsidR="00A379B8" w:rsidRPr="008033CF">
        <w:rPr>
          <w:i/>
          <w:sz w:val="22"/>
          <w:szCs w:val="22"/>
        </w:rPr>
        <w:t>the activities were measured and monitored using</w:t>
      </w:r>
      <w:r w:rsidRPr="008033CF">
        <w:rPr>
          <w:i/>
          <w:sz w:val="22"/>
          <w:szCs w:val="22"/>
        </w:rPr>
        <w:t xml:space="preserve"> stories or hard numbers, if the project was evaluated to ensure success</w:t>
      </w:r>
      <w:r w:rsidR="004463BA" w:rsidRPr="008033CF">
        <w:rPr>
          <w:i/>
          <w:sz w:val="22"/>
          <w:szCs w:val="22"/>
        </w:rPr>
        <w:t xml:space="preserve"> in social responsibility</w:t>
      </w:r>
      <w:r w:rsidRPr="008033CF">
        <w:rPr>
          <w:i/>
          <w:sz w:val="22"/>
          <w:szCs w:val="22"/>
        </w:rPr>
        <w:t xml:space="preserve">, </w:t>
      </w:r>
      <w:r w:rsidR="00A379B8" w:rsidRPr="008033CF">
        <w:rPr>
          <w:i/>
          <w:sz w:val="22"/>
          <w:szCs w:val="22"/>
        </w:rPr>
        <w:t>the level of</w:t>
      </w:r>
      <w:r w:rsidR="00224FD2" w:rsidRPr="008033CF">
        <w:rPr>
          <w:i/>
          <w:sz w:val="22"/>
          <w:szCs w:val="22"/>
        </w:rPr>
        <w:t xml:space="preserve"> substantial social benefits </w:t>
      </w:r>
      <w:r w:rsidR="00A379B8" w:rsidRPr="008033CF">
        <w:rPr>
          <w:i/>
          <w:sz w:val="22"/>
          <w:szCs w:val="22"/>
        </w:rPr>
        <w:t xml:space="preserve">that </w:t>
      </w:r>
      <w:r w:rsidR="00224FD2" w:rsidRPr="008033CF">
        <w:rPr>
          <w:i/>
          <w:sz w:val="22"/>
          <w:szCs w:val="22"/>
        </w:rPr>
        <w:t xml:space="preserve">were achieved, </w:t>
      </w:r>
      <w:r w:rsidR="00686C74" w:rsidRPr="008033CF">
        <w:rPr>
          <w:i/>
          <w:sz w:val="22"/>
          <w:szCs w:val="22"/>
        </w:rPr>
        <w:t xml:space="preserve">and </w:t>
      </w:r>
      <w:r w:rsidR="00E22693" w:rsidRPr="008033CF">
        <w:rPr>
          <w:i/>
          <w:sz w:val="22"/>
          <w:szCs w:val="22"/>
        </w:rPr>
        <w:t>what</w:t>
      </w:r>
      <w:r w:rsidRPr="008033CF">
        <w:rPr>
          <w:i/>
          <w:sz w:val="22"/>
          <w:szCs w:val="22"/>
        </w:rPr>
        <w:t xml:space="preserve"> long-term </w:t>
      </w:r>
      <w:r w:rsidR="00E22693" w:rsidRPr="008033CF">
        <w:rPr>
          <w:i/>
          <w:sz w:val="22"/>
          <w:szCs w:val="22"/>
        </w:rPr>
        <w:t xml:space="preserve">social </w:t>
      </w:r>
      <w:r w:rsidRPr="008033CF">
        <w:rPr>
          <w:i/>
          <w:sz w:val="22"/>
          <w:szCs w:val="22"/>
        </w:rPr>
        <w:t xml:space="preserve">benefits are </w:t>
      </w:r>
      <w:r w:rsidR="00224FD2" w:rsidRPr="008033CF">
        <w:rPr>
          <w:i/>
          <w:sz w:val="22"/>
          <w:szCs w:val="22"/>
        </w:rPr>
        <w:t>foreseen</w:t>
      </w:r>
      <w:r w:rsidR="00686C74" w:rsidRPr="008033CF">
        <w:rPr>
          <w:i/>
          <w:sz w:val="22"/>
          <w:szCs w:val="22"/>
        </w:rPr>
        <w:t>.</w:t>
      </w:r>
    </w:p>
    <w:p w14:paraId="582C9709" w14:textId="5776FC86" w:rsidR="00E61DA2" w:rsidRDefault="00E61DA2" w:rsidP="00DB28DB">
      <w:pPr>
        <w:pStyle w:val="ListParagraph"/>
        <w:ind w:left="360"/>
        <w:rPr>
          <w:i/>
          <w:sz w:val="22"/>
          <w:szCs w:val="22"/>
        </w:rPr>
      </w:pPr>
    </w:p>
    <w:p w14:paraId="39DA2528" w14:textId="502D0FF4" w:rsidR="00AE01FC" w:rsidRPr="00AE01FC" w:rsidRDefault="00DA68F0" w:rsidP="00C66658">
      <w:pPr>
        <w:pStyle w:val="ListParagraph"/>
        <w:numPr>
          <w:ilvl w:val="0"/>
          <w:numId w:val="14"/>
        </w:numPr>
        <w:ind w:left="360"/>
        <w:contextualSpacing w:val="0"/>
        <w:rPr>
          <w:i/>
          <w:iCs/>
          <w:sz w:val="22"/>
          <w:szCs w:val="22"/>
        </w:rPr>
      </w:pPr>
      <w:r w:rsidRPr="00AE01FC">
        <w:rPr>
          <w:b/>
          <w:bCs/>
          <w:sz w:val="22"/>
          <w:szCs w:val="22"/>
        </w:rPr>
        <w:t>Additional Data and Measurement:</w:t>
      </w:r>
      <w:r w:rsidRPr="00AE01FC">
        <w:rPr>
          <w:sz w:val="22"/>
          <w:szCs w:val="22"/>
        </w:rPr>
        <w:t xml:space="preserve"> </w:t>
      </w:r>
      <w:r w:rsidR="00AE01FC" w:rsidRPr="00653D0D">
        <w:rPr>
          <w:sz w:val="22"/>
          <w:szCs w:val="22"/>
        </w:rPr>
        <w:t xml:space="preserve">Please provide additional data and measurement to support your results. Data and proof of sustainability improvement is encouraged and will be used to support the </w:t>
      </w:r>
      <w:r w:rsidR="00AE01FC" w:rsidRPr="14AF2BC5">
        <w:rPr>
          <w:sz w:val="22"/>
          <w:szCs w:val="22"/>
        </w:rPr>
        <w:t>judges</w:t>
      </w:r>
      <w:r w:rsidR="4ACA13B0" w:rsidRPr="14AF2BC5">
        <w:rPr>
          <w:sz w:val="22"/>
          <w:szCs w:val="22"/>
        </w:rPr>
        <w:t>’</w:t>
      </w:r>
      <w:r w:rsidR="00AE01FC" w:rsidRPr="00653D0D">
        <w:rPr>
          <w:sz w:val="22"/>
          <w:szCs w:val="22"/>
        </w:rPr>
        <w:t xml:space="preserve"> decisions in evaluating the above responses.</w:t>
      </w:r>
      <w:r w:rsidR="00AE01FC">
        <w:rPr>
          <w:sz w:val="22"/>
          <w:szCs w:val="22"/>
        </w:rPr>
        <w:t xml:space="preserve"> (</w:t>
      </w:r>
      <w:r w:rsidR="00AE01FC" w:rsidRPr="00653D0D">
        <w:rPr>
          <w:sz w:val="22"/>
          <w:szCs w:val="22"/>
        </w:rPr>
        <w:t xml:space="preserve">You will also have the </w:t>
      </w:r>
      <w:r w:rsidR="00AE01FC">
        <w:rPr>
          <w:sz w:val="22"/>
          <w:szCs w:val="22"/>
        </w:rPr>
        <w:t xml:space="preserve">opportunity </w:t>
      </w:r>
      <w:r w:rsidR="00AE01FC" w:rsidRPr="00653D0D">
        <w:rPr>
          <w:sz w:val="22"/>
          <w:szCs w:val="22"/>
        </w:rPr>
        <w:t>to upload a document after completion of the nomination responses.</w:t>
      </w:r>
      <w:r w:rsidR="00AE01FC">
        <w:rPr>
          <w:sz w:val="22"/>
          <w:szCs w:val="22"/>
        </w:rPr>
        <w:t>)</w:t>
      </w:r>
    </w:p>
    <w:p w14:paraId="1B15375C" w14:textId="0F1923BA" w:rsidR="009B3C1B" w:rsidRPr="00AE01FC" w:rsidRDefault="00DA68F0" w:rsidP="00AE01FC">
      <w:pPr>
        <w:pStyle w:val="ListParagraph"/>
        <w:ind w:left="360"/>
        <w:contextualSpacing w:val="0"/>
        <w:rPr>
          <w:i/>
          <w:iCs/>
          <w:sz w:val="22"/>
          <w:szCs w:val="22"/>
        </w:rPr>
      </w:pPr>
      <w:r w:rsidRPr="00AE01FC">
        <w:rPr>
          <w:i/>
          <w:iCs/>
          <w:sz w:val="22"/>
          <w:szCs w:val="22"/>
        </w:rPr>
        <w:t xml:space="preserve">Judging Criteria (0 points) — No additional points will be given for </w:t>
      </w:r>
      <w:r w:rsidR="00B33158">
        <w:rPr>
          <w:i/>
          <w:sz w:val="22"/>
          <w:szCs w:val="22"/>
        </w:rPr>
        <w:t>this information.</w:t>
      </w:r>
    </w:p>
    <w:p w14:paraId="03724195" w14:textId="514AB34A" w:rsidR="00DA68F0" w:rsidRDefault="00DA68F0" w:rsidP="00DA68F0">
      <w:pPr>
        <w:pStyle w:val="ListParagraph"/>
        <w:ind w:left="360"/>
        <w:contextualSpacing w:val="0"/>
        <w:rPr>
          <w:i/>
          <w:iCs/>
          <w:sz w:val="22"/>
          <w:szCs w:val="22"/>
        </w:rPr>
      </w:pPr>
    </w:p>
    <w:p w14:paraId="39CD06A2" w14:textId="77777777" w:rsidR="00DA68F0" w:rsidRPr="00DA68F0" w:rsidRDefault="00DA68F0" w:rsidP="00DA68F0">
      <w:pPr>
        <w:pStyle w:val="ListParagraph"/>
        <w:ind w:left="360"/>
        <w:contextualSpacing w:val="0"/>
        <w:rPr>
          <w:i/>
          <w:iCs/>
          <w:sz w:val="22"/>
          <w:szCs w:val="22"/>
        </w:rPr>
      </w:pPr>
    </w:p>
    <w:p w14:paraId="1CD1900E" w14:textId="77777777" w:rsidR="009B3C1B" w:rsidRPr="008033CF" w:rsidRDefault="009B3C1B" w:rsidP="00DB28DB">
      <w:pPr>
        <w:pStyle w:val="ListParagraph"/>
        <w:ind w:left="360"/>
        <w:rPr>
          <w:i/>
          <w:sz w:val="22"/>
          <w:szCs w:val="22"/>
        </w:rPr>
      </w:pPr>
    </w:p>
    <w:bookmarkEnd w:id="0"/>
    <w:p w14:paraId="61FBC984" w14:textId="77777777" w:rsidR="00055B29" w:rsidRPr="008033CF" w:rsidRDefault="00055B29" w:rsidP="00DB28DB">
      <w:pPr>
        <w:shd w:val="clear" w:color="auto" w:fill="FBD4B4"/>
        <w:jc w:val="center"/>
        <w:rPr>
          <w:b/>
          <w:sz w:val="28"/>
          <w:szCs w:val="28"/>
        </w:rPr>
      </w:pPr>
      <w:r w:rsidRPr="008033CF">
        <w:rPr>
          <w:b/>
          <w:sz w:val="28"/>
          <w:szCs w:val="28"/>
        </w:rPr>
        <w:lastRenderedPageBreak/>
        <w:t xml:space="preserve">Section </w:t>
      </w:r>
      <w:r w:rsidR="001657BB" w:rsidRPr="008033CF">
        <w:rPr>
          <w:b/>
          <w:sz w:val="28"/>
          <w:szCs w:val="28"/>
        </w:rPr>
        <w:t>5</w:t>
      </w:r>
      <w:r w:rsidRPr="008033CF">
        <w:rPr>
          <w:b/>
          <w:sz w:val="28"/>
          <w:szCs w:val="28"/>
        </w:rPr>
        <w:t xml:space="preserve"> </w:t>
      </w:r>
      <w:r w:rsidR="006140C1" w:rsidRPr="008033CF">
        <w:rPr>
          <w:b/>
          <w:sz w:val="28"/>
          <w:szCs w:val="28"/>
        </w:rPr>
        <w:t>—</w:t>
      </w:r>
      <w:r w:rsidRPr="008033CF">
        <w:rPr>
          <w:b/>
          <w:sz w:val="28"/>
          <w:szCs w:val="28"/>
        </w:rPr>
        <w:t xml:space="preserve"> Lessons Learned and Replication</w:t>
      </w:r>
    </w:p>
    <w:p w14:paraId="136EC5E4" w14:textId="77777777" w:rsidR="00055B29" w:rsidRPr="008033CF" w:rsidRDefault="00055B29" w:rsidP="00DB28DB">
      <w:pPr>
        <w:jc w:val="center"/>
        <w:rPr>
          <w:b/>
          <w:sz w:val="22"/>
          <w:szCs w:val="22"/>
        </w:rPr>
      </w:pPr>
    </w:p>
    <w:p w14:paraId="1BAA75C0" w14:textId="77777777" w:rsidR="001242FC" w:rsidRPr="008033CF" w:rsidRDefault="001242FC" w:rsidP="00DB28DB">
      <w:pPr>
        <w:pStyle w:val="ListParagraph"/>
        <w:numPr>
          <w:ilvl w:val="0"/>
          <w:numId w:val="21"/>
        </w:numPr>
        <w:rPr>
          <w:b/>
          <w:sz w:val="22"/>
          <w:szCs w:val="22"/>
        </w:rPr>
      </w:pPr>
      <w:r w:rsidRPr="008033CF">
        <w:rPr>
          <w:b/>
          <w:sz w:val="22"/>
          <w:szCs w:val="22"/>
        </w:rPr>
        <w:t xml:space="preserve">Communicating Lessons Learn and Outcomes:  </w:t>
      </w:r>
      <w:r w:rsidRPr="008033CF">
        <w:rPr>
          <w:sz w:val="22"/>
          <w:szCs w:val="22"/>
        </w:rPr>
        <w:t>What worked well in this project and what would you do differently?  How can others in the dairy community learn from this example</w:t>
      </w:r>
      <w:r w:rsidR="00E21897" w:rsidRPr="008033CF">
        <w:rPr>
          <w:sz w:val="22"/>
          <w:szCs w:val="22"/>
        </w:rPr>
        <w:t>?</w:t>
      </w:r>
      <w:r w:rsidRPr="008033CF">
        <w:rPr>
          <w:sz w:val="22"/>
          <w:szCs w:val="22"/>
        </w:rPr>
        <w:t xml:space="preserve">  To what extent has the nominee communicated with others to inform continuous improvement in the industry?  How were project outcomes shared with the community, customers, and consumers?</w:t>
      </w:r>
      <w:r w:rsidR="00912A39" w:rsidRPr="008033CF">
        <w:rPr>
          <w:sz w:val="22"/>
          <w:szCs w:val="22"/>
        </w:rPr>
        <w:t xml:space="preserve">  </w:t>
      </w:r>
      <w:r w:rsidR="00912A39" w:rsidRPr="008033CF">
        <w:rPr>
          <w:i/>
          <w:sz w:val="22"/>
          <w:szCs w:val="22"/>
        </w:rPr>
        <w:t>(limit 200 words)</w:t>
      </w:r>
    </w:p>
    <w:p w14:paraId="757409E2" w14:textId="77777777" w:rsidR="00B651E1" w:rsidRPr="008033CF" w:rsidRDefault="00B651E1" w:rsidP="00DB28DB">
      <w:pPr>
        <w:rPr>
          <w:b/>
          <w:sz w:val="6"/>
          <w:szCs w:val="6"/>
        </w:rPr>
      </w:pPr>
    </w:p>
    <w:p w14:paraId="7FAC19B6" w14:textId="77777777" w:rsidR="00B651E1" w:rsidRPr="008033CF" w:rsidRDefault="00B651E1" w:rsidP="00DB28DB">
      <w:pPr>
        <w:pStyle w:val="ListParagraph"/>
        <w:ind w:left="360"/>
        <w:rPr>
          <w:i/>
          <w:sz w:val="22"/>
          <w:szCs w:val="22"/>
        </w:rPr>
      </w:pPr>
      <w:r w:rsidRPr="008033CF">
        <w:rPr>
          <w:i/>
          <w:sz w:val="22"/>
          <w:szCs w:val="22"/>
        </w:rPr>
        <w:t xml:space="preserve">Judging Criteria (12 points) — Judges will be evaluating what the nominee learned from the project and how these takeaways were shared with farmers and others.  </w:t>
      </w:r>
    </w:p>
    <w:p w14:paraId="086349A4" w14:textId="77777777" w:rsidR="00224FD2" w:rsidRPr="008033CF" w:rsidRDefault="00224FD2" w:rsidP="00DB28DB">
      <w:pPr>
        <w:ind w:left="720"/>
        <w:rPr>
          <w:sz w:val="22"/>
          <w:szCs w:val="22"/>
        </w:rPr>
      </w:pPr>
    </w:p>
    <w:p w14:paraId="640CC90E" w14:textId="4057F54F" w:rsidR="003B1FEA" w:rsidRPr="008033CF" w:rsidRDefault="003B1FEA" w:rsidP="00DB28DB">
      <w:pPr>
        <w:pStyle w:val="ListParagraph"/>
        <w:numPr>
          <w:ilvl w:val="0"/>
          <w:numId w:val="21"/>
        </w:numPr>
        <w:tabs>
          <w:tab w:val="left" w:pos="-1620"/>
        </w:tabs>
        <w:contextualSpacing w:val="0"/>
        <w:rPr>
          <w:i/>
          <w:sz w:val="22"/>
          <w:szCs w:val="22"/>
        </w:rPr>
      </w:pPr>
      <w:r w:rsidRPr="008033CF">
        <w:rPr>
          <w:b/>
          <w:sz w:val="22"/>
          <w:szCs w:val="22"/>
        </w:rPr>
        <w:t xml:space="preserve">Replication: </w:t>
      </w:r>
      <w:r w:rsidRPr="008033CF">
        <w:rPr>
          <w:sz w:val="22"/>
          <w:szCs w:val="22"/>
        </w:rPr>
        <w:t xml:space="preserve">Explain the benefit and relevance of </w:t>
      </w:r>
      <w:r w:rsidR="00870C8F" w:rsidRPr="008033CF">
        <w:rPr>
          <w:sz w:val="22"/>
          <w:szCs w:val="22"/>
        </w:rPr>
        <w:t xml:space="preserve">this </w:t>
      </w:r>
      <w:r w:rsidRPr="008033CF">
        <w:rPr>
          <w:sz w:val="22"/>
          <w:szCs w:val="22"/>
        </w:rPr>
        <w:t xml:space="preserve">work to the dairy </w:t>
      </w:r>
      <w:r w:rsidR="000250A0" w:rsidRPr="008033CF">
        <w:rPr>
          <w:sz w:val="22"/>
          <w:szCs w:val="22"/>
        </w:rPr>
        <w:t>community</w:t>
      </w:r>
      <w:r w:rsidRPr="008033CF">
        <w:rPr>
          <w:sz w:val="22"/>
          <w:szCs w:val="22"/>
        </w:rPr>
        <w:t xml:space="preserve">, other dairy </w:t>
      </w:r>
      <w:r w:rsidR="0057119C" w:rsidRPr="008033CF">
        <w:rPr>
          <w:sz w:val="22"/>
          <w:szCs w:val="22"/>
        </w:rPr>
        <w:t>processors and manufacturers</w:t>
      </w:r>
      <w:r w:rsidRPr="008033CF">
        <w:rPr>
          <w:sz w:val="22"/>
          <w:szCs w:val="22"/>
        </w:rPr>
        <w:t xml:space="preserve">, </w:t>
      </w:r>
      <w:r w:rsidR="00870C8F" w:rsidRPr="008033CF">
        <w:rPr>
          <w:sz w:val="22"/>
          <w:szCs w:val="22"/>
        </w:rPr>
        <w:t xml:space="preserve">the </w:t>
      </w:r>
      <w:r w:rsidRPr="008033CF">
        <w:rPr>
          <w:sz w:val="22"/>
          <w:szCs w:val="22"/>
        </w:rPr>
        <w:t xml:space="preserve">local community and/or other stakeholders. What future plans </w:t>
      </w:r>
      <w:r w:rsidR="00870C8F" w:rsidRPr="008033CF">
        <w:rPr>
          <w:sz w:val="22"/>
          <w:szCs w:val="22"/>
        </w:rPr>
        <w:t xml:space="preserve">exist </w:t>
      </w:r>
      <w:r w:rsidRPr="008033CF">
        <w:rPr>
          <w:sz w:val="22"/>
          <w:szCs w:val="22"/>
        </w:rPr>
        <w:t>to maintain</w:t>
      </w:r>
      <w:r w:rsidR="00CF652F" w:rsidRPr="008033CF">
        <w:rPr>
          <w:sz w:val="22"/>
          <w:szCs w:val="22"/>
        </w:rPr>
        <w:t>,</w:t>
      </w:r>
      <w:r w:rsidRPr="008033CF">
        <w:rPr>
          <w:sz w:val="22"/>
          <w:szCs w:val="22"/>
        </w:rPr>
        <w:t xml:space="preserve"> improve or build on these efforts? How can the project, program or practice be adopted by others?</w:t>
      </w:r>
      <w:r w:rsidR="00F43FB3" w:rsidRPr="008033CF">
        <w:rPr>
          <w:sz w:val="22"/>
          <w:szCs w:val="22"/>
        </w:rPr>
        <w:t xml:space="preserve"> What would be needed to make replication and scalability more feasible for others? </w:t>
      </w:r>
      <w:r w:rsidRPr="008033CF">
        <w:rPr>
          <w:sz w:val="22"/>
          <w:szCs w:val="22"/>
        </w:rPr>
        <w:t xml:space="preserve"> </w:t>
      </w:r>
      <w:r w:rsidR="00170258" w:rsidRPr="008033CF">
        <w:rPr>
          <w:i/>
          <w:sz w:val="22"/>
          <w:szCs w:val="22"/>
        </w:rPr>
        <w:t>(limit 200 words)</w:t>
      </w:r>
    </w:p>
    <w:p w14:paraId="598A0BEE" w14:textId="77777777" w:rsidR="001242FC" w:rsidRPr="008033CF" w:rsidRDefault="001242FC" w:rsidP="00DB28DB">
      <w:pPr>
        <w:pStyle w:val="ListParagraph"/>
        <w:tabs>
          <w:tab w:val="left" w:pos="-1620"/>
        </w:tabs>
        <w:ind w:left="360"/>
        <w:contextualSpacing w:val="0"/>
        <w:rPr>
          <w:b/>
          <w:sz w:val="6"/>
          <w:szCs w:val="6"/>
        </w:rPr>
      </w:pPr>
    </w:p>
    <w:p w14:paraId="1FF88E3E" w14:textId="77777777" w:rsidR="00224FD2" w:rsidRPr="008033CF" w:rsidRDefault="00224FD2" w:rsidP="00DB28DB">
      <w:pPr>
        <w:pStyle w:val="ListParagraph"/>
        <w:ind w:left="360"/>
        <w:rPr>
          <w:i/>
          <w:sz w:val="22"/>
          <w:szCs w:val="22"/>
        </w:rPr>
      </w:pPr>
      <w:r w:rsidRPr="008033CF">
        <w:rPr>
          <w:i/>
          <w:sz w:val="22"/>
          <w:szCs w:val="22"/>
        </w:rPr>
        <w:t xml:space="preserve">Judging Criteria (12 points) </w:t>
      </w:r>
      <w:r w:rsidR="006140C1" w:rsidRPr="008033CF">
        <w:rPr>
          <w:i/>
          <w:sz w:val="22"/>
          <w:szCs w:val="22"/>
        </w:rPr>
        <w:t>—</w:t>
      </w:r>
      <w:r w:rsidRPr="008033CF">
        <w:rPr>
          <w:i/>
          <w:sz w:val="22"/>
          <w:szCs w:val="22"/>
        </w:rPr>
        <w:t xml:space="preserve"> </w:t>
      </w:r>
      <w:r w:rsidR="006140C1" w:rsidRPr="008033CF">
        <w:rPr>
          <w:i/>
          <w:sz w:val="22"/>
          <w:szCs w:val="22"/>
        </w:rPr>
        <w:t>Judges</w:t>
      </w:r>
      <w:r w:rsidRPr="008033CF">
        <w:rPr>
          <w:i/>
          <w:sz w:val="22"/>
          <w:szCs w:val="22"/>
        </w:rPr>
        <w:t xml:space="preserve"> will be evaluating </w:t>
      </w:r>
      <w:r w:rsidR="00C10A43" w:rsidRPr="008033CF">
        <w:rPr>
          <w:i/>
          <w:sz w:val="22"/>
          <w:szCs w:val="22"/>
        </w:rPr>
        <w:t>the project’s</w:t>
      </w:r>
      <w:r w:rsidR="000250A0" w:rsidRPr="008033CF">
        <w:rPr>
          <w:i/>
          <w:sz w:val="22"/>
          <w:szCs w:val="22"/>
        </w:rPr>
        <w:t xml:space="preserve"> long-term relevancy and value, as well as its potential for</w:t>
      </w:r>
      <w:r w:rsidR="009B1D47" w:rsidRPr="008033CF">
        <w:rPr>
          <w:i/>
          <w:sz w:val="22"/>
          <w:szCs w:val="22"/>
        </w:rPr>
        <w:t xml:space="preserve"> </w:t>
      </w:r>
      <w:r w:rsidR="000250A0" w:rsidRPr="008033CF">
        <w:rPr>
          <w:i/>
          <w:sz w:val="22"/>
          <w:szCs w:val="22"/>
        </w:rPr>
        <w:t>replication.</w:t>
      </w:r>
    </w:p>
    <w:p w14:paraId="1D759FC4" w14:textId="77777777" w:rsidR="00224FD2" w:rsidRPr="008033CF" w:rsidRDefault="00013378" w:rsidP="00DB28DB">
      <w:pPr>
        <w:tabs>
          <w:tab w:val="left" w:pos="4305"/>
        </w:tabs>
        <w:ind w:left="720"/>
      </w:pPr>
      <w:r w:rsidRPr="008033CF">
        <w:rPr>
          <w:sz w:val="22"/>
          <w:szCs w:val="22"/>
        </w:rPr>
        <w:tab/>
      </w:r>
    </w:p>
    <w:p w14:paraId="447EE15E" w14:textId="789520FF" w:rsidR="003B1FEA" w:rsidRPr="008033CF" w:rsidRDefault="003B1FEA" w:rsidP="00DB28DB">
      <w:pPr>
        <w:shd w:val="clear" w:color="auto" w:fill="92CDDC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33CF">
        <w:rPr>
          <w:b/>
          <w:sz w:val="28"/>
          <w:szCs w:val="28"/>
        </w:rPr>
        <w:t xml:space="preserve">Section </w:t>
      </w:r>
      <w:r w:rsidR="001657BB" w:rsidRPr="008033CF">
        <w:rPr>
          <w:b/>
          <w:sz w:val="28"/>
          <w:szCs w:val="28"/>
        </w:rPr>
        <w:t>6</w:t>
      </w:r>
      <w:r w:rsidR="00CF652F" w:rsidRPr="008033CF">
        <w:rPr>
          <w:b/>
          <w:sz w:val="28"/>
          <w:szCs w:val="28"/>
        </w:rPr>
        <w:t xml:space="preserve"> </w:t>
      </w:r>
      <w:r w:rsidR="002C2202" w:rsidRPr="008033CF">
        <w:rPr>
          <w:rFonts w:cs="Arial"/>
          <w:b/>
          <w:i/>
          <w:sz w:val="28"/>
          <w:szCs w:val="28"/>
        </w:rPr>
        <w:t>—</w:t>
      </w:r>
      <w:r w:rsidR="001D4093" w:rsidRPr="008033CF">
        <w:rPr>
          <w:b/>
          <w:sz w:val="28"/>
          <w:szCs w:val="28"/>
        </w:rPr>
        <w:t xml:space="preserve"> </w:t>
      </w:r>
      <w:r w:rsidR="00CE0898">
        <w:rPr>
          <w:b/>
          <w:sz w:val="28"/>
          <w:szCs w:val="28"/>
        </w:rPr>
        <w:t>References</w:t>
      </w:r>
    </w:p>
    <w:p w14:paraId="5298B1B5" w14:textId="77777777" w:rsidR="003B1FEA" w:rsidRPr="008033CF" w:rsidRDefault="003B1FEA" w:rsidP="00DB28DB">
      <w:pPr>
        <w:autoSpaceDE w:val="0"/>
        <w:autoSpaceDN w:val="0"/>
        <w:adjustRightInd w:val="0"/>
        <w:ind w:left="720"/>
        <w:jc w:val="center"/>
        <w:rPr>
          <w:rFonts w:cs="Arial"/>
          <w:sz w:val="22"/>
          <w:szCs w:val="22"/>
        </w:rPr>
      </w:pPr>
    </w:p>
    <w:p w14:paraId="1DA65A9E" w14:textId="152451C8" w:rsidR="00CE0898" w:rsidRPr="008033CF" w:rsidRDefault="00CE0898" w:rsidP="00CE0898">
      <w:pPr>
        <w:rPr>
          <w:sz w:val="22"/>
          <w:szCs w:val="22"/>
        </w:rPr>
      </w:pPr>
      <w:r w:rsidRPr="008033CF">
        <w:rPr>
          <w:sz w:val="22"/>
          <w:szCs w:val="22"/>
        </w:rPr>
        <w:t xml:space="preserve">Please provide two references that we can contact in </w:t>
      </w:r>
      <w:r w:rsidRPr="55A7A49F">
        <w:rPr>
          <w:sz w:val="22"/>
          <w:szCs w:val="22"/>
        </w:rPr>
        <w:t>regard</w:t>
      </w:r>
      <w:r w:rsidR="33FAD51F" w:rsidRPr="55A7A49F">
        <w:rPr>
          <w:sz w:val="22"/>
          <w:szCs w:val="22"/>
        </w:rPr>
        <w:t>s</w:t>
      </w:r>
      <w:r w:rsidRPr="008033CF">
        <w:rPr>
          <w:sz w:val="22"/>
          <w:szCs w:val="22"/>
        </w:rPr>
        <w:t xml:space="preserve"> to sustainability </w:t>
      </w:r>
      <w:r w:rsidR="00DB5DA5">
        <w:rPr>
          <w:sz w:val="22"/>
          <w:szCs w:val="22"/>
        </w:rPr>
        <w:t>for</w:t>
      </w:r>
      <w:r w:rsidRPr="008033CF">
        <w:rPr>
          <w:sz w:val="22"/>
          <w:szCs w:val="22"/>
        </w:rPr>
        <w:t xml:space="preserve"> the nominated applicant. These can include municipalities, customers, consultants, vendors or suppliers, for example.</w:t>
      </w:r>
    </w:p>
    <w:p w14:paraId="11EF2516" w14:textId="77777777" w:rsidR="00CE0898" w:rsidRPr="008033CF" w:rsidRDefault="00CE0898" w:rsidP="00CE0898">
      <w:pPr>
        <w:rPr>
          <w:noProof/>
          <w:sz w:val="6"/>
          <w:szCs w:val="6"/>
        </w:rPr>
      </w:pPr>
    </w:p>
    <w:p w14:paraId="1E6E6D9F" w14:textId="77777777" w:rsidR="00CE0898" w:rsidRPr="008033CF" w:rsidRDefault="00CE0898" w:rsidP="00CE0898">
      <w:pPr>
        <w:pStyle w:val="ListParagraph"/>
        <w:ind w:left="0"/>
        <w:rPr>
          <w:i/>
          <w:sz w:val="22"/>
          <w:szCs w:val="22"/>
        </w:rPr>
      </w:pPr>
      <w:r w:rsidRPr="008033CF">
        <w:rPr>
          <w:i/>
          <w:sz w:val="22"/>
          <w:szCs w:val="22"/>
        </w:rPr>
        <w:t>Judging Criteria (0 points) — Judges will not be evaluating this information. The references will only be contacted to confirm and corroborate the information on the nomination form.</w:t>
      </w:r>
    </w:p>
    <w:p w14:paraId="0D70422F" w14:textId="77777777" w:rsidR="00CE0898" w:rsidRDefault="00CE0898" w:rsidP="00CE0898">
      <w:pPr>
        <w:pStyle w:val="ListParagraph"/>
        <w:ind w:left="0"/>
        <w:rPr>
          <w:i/>
          <w:sz w:val="22"/>
          <w:szCs w:val="22"/>
        </w:rPr>
      </w:pPr>
      <w:r w:rsidRPr="008033CF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4452A393" wp14:editId="315A2535">
                <wp:simplePos x="0" y="0"/>
                <wp:positionH relativeFrom="column">
                  <wp:posOffset>152400</wp:posOffset>
                </wp:positionH>
                <wp:positionV relativeFrom="paragraph">
                  <wp:posOffset>146645</wp:posOffset>
                </wp:positionV>
                <wp:extent cx="5637689" cy="1546859"/>
                <wp:effectExtent l="0" t="0" r="20320" b="15875"/>
                <wp:wrapNone/>
                <wp:docPr id="298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7689" cy="1546859"/>
                          <a:chOff x="0" y="0"/>
                          <a:chExt cx="5638941" cy="1548000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20025" cy="154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CF7F42" w14:textId="77777777" w:rsidR="00CE0898" w:rsidRPr="006C3F39" w:rsidRDefault="00CE0898" w:rsidP="00CE0898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6C3F39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Reference 1</w:t>
                              </w:r>
                            </w:p>
                            <w:p w14:paraId="4051F1E6" w14:textId="77777777" w:rsidR="00CE0898" w:rsidRDefault="00CE0898" w:rsidP="00CE089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22B9E630" w14:textId="77777777" w:rsidR="00CE0898" w:rsidRPr="00515A9D" w:rsidRDefault="00CE0898" w:rsidP="00CE0898">
                              <w:pP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 w:rsidRPr="00515A9D">
                                <w:rPr>
                                  <w:sz w:val="22"/>
                                  <w:szCs w:val="22"/>
                                </w:rPr>
                                <w:t xml:space="preserve">Name: </w:t>
                              </w:r>
                            </w:p>
                            <w:p w14:paraId="50C08CEA" w14:textId="77777777" w:rsidR="00CE0898" w:rsidRPr="00515A9D" w:rsidRDefault="00CE0898" w:rsidP="00CE0898">
                              <w:pP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Street</w:t>
                              </w:r>
                              <w:r w:rsidRPr="00515A9D">
                                <w:rPr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</w:p>
                            <w:p w14:paraId="05EABFCF" w14:textId="77777777" w:rsidR="00CE0898" w:rsidRPr="00515A9D" w:rsidRDefault="00CE0898" w:rsidP="00CE0898">
                              <w:pP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City</w:t>
                              </w:r>
                              <w:r w:rsidRPr="00515A9D">
                                <w:rPr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</w:p>
                            <w:p w14:paraId="19CD10AA" w14:textId="77777777" w:rsidR="00CE0898" w:rsidRPr="00515A9D" w:rsidRDefault="00CE0898" w:rsidP="00CE0898">
                              <w:pP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State</w:t>
                              </w:r>
                              <w:r w:rsidRPr="00515A9D">
                                <w:rPr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</w:p>
                            <w:p w14:paraId="6B050087" w14:textId="77777777" w:rsidR="00CE0898" w:rsidRPr="00515A9D" w:rsidRDefault="00CE0898" w:rsidP="00CE0898">
                              <w:pP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ZIP code</w:t>
                              </w:r>
                              <w:r w:rsidRPr="00515A9D">
                                <w:rPr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</w:p>
                            <w:p w14:paraId="39F232C7" w14:textId="77777777" w:rsidR="00CE0898" w:rsidRPr="00515A9D" w:rsidRDefault="00CE0898" w:rsidP="00CE0898">
                              <w:pP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Phone</w:t>
                              </w:r>
                              <w:r w:rsidRPr="00515A9D">
                                <w:rPr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</w:p>
                            <w:p w14:paraId="1B92E053" w14:textId="77777777" w:rsidR="00CE0898" w:rsidRPr="005B7C84" w:rsidRDefault="00CE0898" w:rsidP="00CE0898">
                              <w:r>
                                <w:rPr>
                                  <w:sz w:val="22"/>
                                  <w:szCs w:val="22"/>
                                </w:rPr>
                                <w:t>Email address</w:t>
                              </w:r>
                              <w:r w:rsidRPr="00515A9D">
                                <w:rPr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8916" y="0"/>
                            <a:ext cx="2820025" cy="154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B4966F" w14:textId="77777777" w:rsidR="00CE0898" w:rsidRPr="006C3F39" w:rsidRDefault="00CE0898" w:rsidP="00CE0898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6C3F39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Reference 2</w:t>
                              </w:r>
                            </w:p>
                            <w:p w14:paraId="66FC08B3" w14:textId="77777777" w:rsidR="00CE0898" w:rsidRDefault="00CE0898" w:rsidP="00CE089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6DE695EA" w14:textId="77777777" w:rsidR="00CE0898" w:rsidRPr="00515A9D" w:rsidRDefault="00CE0898" w:rsidP="00CE0898">
                              <w:pP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 w:rsidRPr="00515A9D">
                                <w:rPr>
                                  <w:sz w:val="22"/>
                                  <w:szCs w:val="22"/>
                                </w:rPr>
                                <w:t xml:space="preserve">Name: </w:t>
                              </w:r>
                            </w:p>
                            <w:p w14:paraId="42121883" w14:textId="77777777" w:rsidR="00CE0898" w:rsidRPr="00515A9D" w:rsidRDefault="00CE0898" w:rsidP="00CE0898">
                              <w:pP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Street</w:t>
                              </w:r>
                              <w:r w:rsidRPr="00515A9D">
                                <w:rPr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</w:p>
                            <w:p w14:paraId="4B431FA6" w14:textId="77777777" w:rsidR="00CE0898" w:rsidRPr="00515A9D" w:rsidRDefault="00CE0898" w:rsidP="00CE0898">
                              <w:pP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City</w:t>
                              </w:r>
                              <w:r w:rsidRPr="00515A9D">
                                <w:rPr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</w:p>
                            <w:p w14:paraId="6921F6C6" w14:textId="77777777" w:rsidR="00CE0898" w:rsidRPr="00515A9D" w:rsidRDefault="00CE0898" w:rsidP="00CE0898">
                              <w:pP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State</w:t>
                              </w:r>
                              <w:r w:rsidRPr="00515A9D">
                                <w:rPr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</w:p>
                            <w:p w14:paraId="5704F11B" w14:textId="77777777" w:rsidR="00CE0898" w:rsidRPr="00515A9D" w:rsidRDefault="00CE0898" w:rsidP="00CE0898">
                              <w:pP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ZIP code</w:t>
                              </w:r>
                              <w:r w:rsidRPr="00515A9D">
                                <w:rPr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</w:p>
                            <w:p w14:paraId="73A27737" w14:textId="77777777" w:rsidR="00CE0898" w:rsidRPr="00515A9D" w:rsidRDefault="00CE0898" w:rsidP="00CE0898">
                              <w:pP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Phone</w:t>
                              </w:r>
                              <w:r w:rsidRPr="00515A9D">
                                <w:rPr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</w:p>
                            <w:p w14:paraId="3AC47417" w14:textId="77777777" w:rsidR="00CE0898" w:rsidRPr="00623675" w:rsidRDefault="00CE0898" w:rsidP="00CE0898">
                              <w:pP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Email address</w:t>
                              </w:r>
                              <w:r w:rsidRPr="00515A9D">
                                <w:rPr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2A393" id="Group 298" o:spid="_x0000_s1026" style="position:absolute;margin-left:12pt;margin-top:11.55pt;width:443.9pt;height:121.8pt;z-index:251658242" coordsize="56389,1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28200;height:15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">
                  <v:textbox style="mso-fit-shape-to-text:t">
                    <w:txbxContent>
                      <w:p w14:paraId="71CF7F42" w14:textId="77777777" w:rsidR="00CE0898" w:rsidRPr="006C3F39" w:rsidRDefault="00CE0898" w:rsidP="00CE0898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6C3F39">
                          <w:rPr>
                            <w:b/>
                            <w:bCs/>
                            <w:sz w:val="22"/>
                            <w:szCs w:val="22"/>
                          </w:rPr>
                          <w:t>Reference 1</w:t>
                        </w:r>
                      </w:p>
                      <w:p w14:paraId="4051F1E6" w14:textId="77777777" w:rsidR="00CE0898" w:rsidRDefault="00CE0898" w:rsidP="00CE0898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22B9E630" w14:textId="77777777" w:rsidR="00CE0898" w:rsidRPr="00515A9D" w:rsidRDefault="00CE0898" w:rsidP="00CE0898">
                        <w:pPr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 w:rsidRPr="00515A9D">
                          <w:rPr>
                            <w:sz w:val="22"/>
                            <w:szCs w:val="22"/>
                          </w:rPr>
                          <w:t xml:space="preserve">Name: </w:t>
                        </w:r>
                      </w:p>
                      <w:p w14:paraId="50C08CEA" w14:textId="77777777" w:rsidR="00CE0898" w:rsidRPr="00515A9D" w:rsidRDefault="00CE0898" w:rsidP="00CE0898">
                        <w:pPr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Street</w:t>
                        </w:r>
                        <w:r w:rsidRPr="00515A9D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</w:p>
                      <w:p w14:paraId="05EABFCF" w14:textId="77777777" w:rsidR="00CE0898" w:rsidRPr="00515A9D" w:rsidRDefault="00CE0898" w:rsidP="00CE0898">
                        <w:pPr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City</w:t>
                        </w:r>
                        <w:r w:rsidRPr="00515A9D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</w:p>
                      <w:p w14:paraId="19CD10AA" w14:textId="77777777" w:rsidR="00CE0898" w:rsidRPr="00515A9D" w:rsidRDefault="00CE0898" w:rsidP="00CE0898">
                        <w:pPr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State</w:t>
                        </w:r>
                        <w:r w:rsidRPr="00515A9D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</w:p>
                      <w:p w14:paraId="6B050087" w14:textId="77777777" w:rsidR="00CE0898" w:rsidRPr="00515A9D" w:rsidRDefault="00CE0898" w:rsidP="00CE0898">
                        <w:pPr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ZIP code</w:t>
                        </w:r>
                        <w:r w:rsidRPr="00515A9D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</w:p>
                      <w:p w14:paraId="39F232C7" w14:textId="77777777" w:rsidR="00CE0898" w:rsidRPr="00515A9D" w:rsidRDefault="00CE0898" w:rsidP="00CE0898">
                        <w:pPr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Phone</w:t>
                        </w:r>
                        <w:r w:rsidRPr="00515A9D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</w:p>
                      <w:p w14:paraId="1B92E053" w14:textId="77777777" w:rsidR="00CE0898" w:rsidRPr="005B7C84" w:rsidRDefault="00CE0898" w:rsidP="00CE0898">
                        <w:r>
                          <w:rPr>
                            <w:sz w:val="22"/>
                            <w:szCs w:val="22"/>
                          </w:rPr>
                          <w:t>Email address</w:t>
                        </w:r>
                        <w:r w:rsidRPr="00515A9D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</w:p>
                    </w:txbxContent>
                  </v:textbox>
                </v:shape>
                <v:shape id="Text Box 2" o:spid="_x0000_s1028" type="#_x0000_t202" style="position:absolute;left:28189;width:28200;height:15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">
                  <v:textbox style="mso-fit-shape-to-text:t">
                    <w:txbxContent>
                      <w:p w14:paraId="6CB4966F" w14:textId="77777777" w:rsidR="00CE0898" w:rsidRPr="006C3F39" w:rsidRDefault="00CE0898" w:rsidP="00CE0898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6C3F39">
                          <w:rPr>
                            <w:b/>
                            <w:bCs/>
                            <w:sz w:val="22"/>
                            <w:szCs w:val="22"/>
                          </w:rPr>
                          <w:t>Reference 2</w:t>
                        </w:r>
                      </w:p>
                      <w:p w14:paraId="66FC08B3" w14:textId="77777777" w:rsidR="00CE0898" w:rsidRDefault="00CE0898" w:rsidP="00CE0898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6DE695EA" w14:textId="77777777" w:rsidR="00CE0898" w:rsidRPr="00515A9D" w:rsidRDefault="00CE0898" w:rsidP="00CE0898">
                        <w:pPr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 w:rsidRPr="00515A9D">
                          <w:rPr>
                            <w:sz w:val="22"/>
                            <w:szCs w:val="22"/>
                          </w:rPr>
                          <w:t xml:space="preserve">Name: </w:t>
                        </w:r>
                      </w:p>
                      <w:p w14:paraId="42121883" w14:textId="77777777" w:rsidR="00CE0898" w:rsidRPr="00515A9D" w:rsidRDefault="00CE0898" w:rsidP="00CE0898">
                        <w:pPr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Street</w:t>
                        </w:r>
                        <w:r w:rsidRPr="00515A9D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</w:p>
                      <w:p w14:paraId="4B431FA6" w14:textId="77777777" w:rsidR="00CE0898" w:rsidRPr="00515A9D" w:rsidRDefault="00CE0898" w:rsidP="00CE0898">
                        <w:pPr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City</w:t>
                        </w:r>
                        <w:r w:rsidRPr="00515A9D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</w:p>
                      <w:p w14:paraId="6921F6C6" w14:textId="77777777" w:rsidR="00CE0898" w:rsidRPr="00515A9D" w:rsidRDefault="00CE0898" w:rsidP="00CE0898">
                        <w:pPr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State</w:t>
                        </w:r>
                        <w:r w:rsidRPr="00515A9D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</w:p>
                      <w:p w14:paraId="5704F11B" w14:textId="77777777" w:rsidR="00CE0898" w:rsidRPr="00515A9D" w:rsidRDefault="00CE0898" w:rsidP="00CE0898">
                        <w:pPr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ZIP code</w:t>
                        </w:r>
                        <w:r w:rsidRPr="00515A9D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</w:p>
                      <w:p w14:paraId="73A27737" w14:textId="77777777" w:rsidR="00CE0898" w:rsidRPr="00515A9D" w:rsidRDefault="00CE0898" w:rsidP="00CE0898">
                        <w:pPr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Phone</w:t>
                        </w:r>
                        <w:r w:rsidRPr="00515A9D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</w:p>
                      <w:p w14:paraId="3AC47417" w14:textId="77777777" w:rsidR="00CE0898" w:rsidRPr="00623675" w:rsidRDefault="00CE0898" w:rsidP="00CE0898">
                        <w:pPr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Email address</w:t>
                        </w:r>
                        <w:r w:rsidRPr="00515A9D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6A7BB40" w14:textId="77777777" w:rsidR="00CE0898" w:rsidRDefault="00CE0898" w:rsidP="00CE0898">
      <w:pPr>
        <w:pStyle w:val="ListParagraph"/>
        <w:ind w:left="0"/>
        <w:rPr>
          <w:i/>
          <w:sz w:val="22"/>
          <w:szCs w:val="22"/>
        </w:rPr>
      </w:pPr>
    </w:p>
    <w:p w14:paraId="0BC7463E" w14:textId="77777777" w:rsidR="00CE0898" w:rsidRDefault="00CE0898" w:rsidP="00CE0898">
      <w:pPr>
        <w:pStyle w:val="ListParagraph"/>
        <w:ind w:left="0"/>
        <w:rPr>
          <w:i/>
          <w:sz w:val="22"/>
          <w:szCs w:val="22"/>
        </w:rPr>
      </w:pPr>
    </w:p>
    <w:p w14:paraId="76DE70A4" w14:textId="77777777" w:rsidR="00CE0898" w:rsidRDefault="00CE0898" w:rsidP="00CE0898">
      <w:pPr>
        <w:pStyle w:val="ListParagraph"/>
        <w:ind w:left="0"/>
        <w:rPr>
          <w:i/>
          <w:sz w:val="22"/>
          <w:szCs w:val="22"/>
        </w:rPr>
      </w:pPr>
    </w:p>
    <w:p w14:paraId="4E9445A7" w14:textId="77777777" w:rsidR="00CE0898" w:rsidRDefault="00CE0898" w:rsidP="00CE0898">
      <w:pPr>
        <w:pStyle w:val="ListParagraph"/>
        <w:ind w:left="0"/>
        <w:rPr>
          <w:i/>
          <w:sz w:val="22"/>
          <w:szCs w:val="22"/>
        </w:rPr>
      </w:pPr>
    </w:p>
    <w:p w14:paraId="2940FE19" w14:textId="77777777" w:rsidR="00CE0898" w:rsidRDefault="00CE0898" w:rsidP="00CE0898">
      <w:pPr>
        <w:pStyle w:val="ListParagraph"/>
        <w:ind w:left="0"/>
        <w:rPr>
          <w:i/>
          <w:sz w:val="22"/>
          <w:szCs w:val="22"/>
        </w:rPr>
      </w:pPr>
    </w:p>
    <w:p w14:paraId="3D60C42C" w14:textId="77777777" w:rsidR="00CE0898" w:rsidRDefault="00CE0898" w:rsidP="00CE0898">
      <w:pPr>
        <w:pStyle w:val="ListParagraph"/>
        <w:ind w:left="0"/>
        <w:rPr>
          <w:i/>
          <w:sz w:val="22"/>
          <w:szCs w:val="22"/>
        </w:rPr>
      </w:pPr>
    </w:p>
    <w:p w14:paraId="6B4EEAA3" w14:textId="77777777" w:rsidR="00CE0898" w:rsidRDefault="00CE0898" w:rsidP="00DB28DB">
      <w:pPr>
        <w:rPr>
          <w:sz w:val="22"/>
          <w:szCs w:val="22"/>
        </w:rPr>
      </w:pPr>
    </w:p>
    <w:p w14:paraId="1C14963B" w14:textId="77777777" w:rsidR="00CE0898" w:rsidRDefault="00CE0898" w:rsidP="00DB28DB">
      <w:pPr>
        <w:rPr>
          <w:sz w:val="22"/>
          <w:szCs w:val="22"/>
        </w:rPr>
      </w:pPr>
    </w:p>
    <w:p w14:paraId="4CD40AE9" w14:textId="77777777" w:rsidR="00CE0898" w:rsidRDefault="00CE0898" w:rsidP="00DB28DB">
      <w:pPr>
        <w:rPr>
          <w:sz w:val="22"/>
          <w:szCs w:val="22"/>
        </w:rPr>
      </w:pPr>
    </w:p>
    <w:p w14:paraId="691E75CF" w14:textId="77777777" w:rsidR="00CE0898" w:rsidRDefault="00CE0898" w:rsidP="00DB28DB">
      <w:pPr>
        <w:rPr>
          <w:sz w:val="22"/>
          <w:szCs w:val="22"/>
        </w:rPr>
      </w:pPr>
    </w:p>
    <w:p w14:paraId="7448547E" w14:textId="77777777" w:rsidR="00013378" w:rsidRPr="008033CF" w:rsidRDefault="00013378" w:rsidP="00DB28DB"/>
    <w:p w14:paraId="15DE5E7C" w14:textId="3F05BA2F" w:rsidR="006C62F6" w:rsidRPr="008033CF" w:rsidRDefault="006C62F6" w:rsidP="00DB28DB">
      <w:pPr>
        <w:shd w:val="clear" w:color="auto" w:fill="C4BC96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33CF">
        <w:rPr>
          <w:b/>
          <w:sz w:val="28"/>
          <w:szCs w:val="28"/>
        </w:rPr>
        <w:t xml:space="preserve">Section </w:t>
      </w:r>
      <w:r w:rsidR="001657BB" w:rsidRPr="008033CF">
        <w:rPr>
          <w:b/>
          <w:sz w:val="28"/>
          <w:szCs w:val="28"/>
        </w:rPr>
        <w:t>7</w:t>
      </w:r>
      <w:r w:rsidRPr="008033CF">
        <w:rPr>
          <w:b/>
          <w:sz w:val="28"/>
          <w:szCs w:val="28"/>
        </w:rPr>
        <w:t xml:space="preserve"> </w:t>
      </w:r>
      <w:r w:rsidR="002C2202" w:rsidRPr="008033CF">
        <w:rPr>
          <w:rFonts w:cs="Arial"/>
          <w:b/>
          <w:sz w:val="28"/>
          <w:szCs w:val="28"/>
        </w:rPr>
        <w:t>—</w:t>
      </w:r>
      <w:r w:rsidRPr="008033CF">
        <w:rPr>
          <w:b/>
          <w:sz w:val="28"/>
          <w:szCs w:val="28"/>
        </w:rPr>
        <w:t xml:space="preserve"> </w:t>
      </w:r>
      <w:r w:rsidR="00CE0898" w:rsidRPr="008033CF">
        <w:rPr>
          <w:b/>
          <w:sz w:val="28"/>
          <w:szCs w:val="28"/>
        </w:rPr>
        <w:t>Letter of Recommendation</w:t>
      </w:r>
    </w:p>
    <w:p w14:paraId="0EDB8681" w14:textId="33D0F878" w:rsidR="006C62F6" w:rsidRDefault="006C62F6" w:rsidP="00DB28DB">
      <w:pPr>
        <w:rPr>
          <w:i/>
          <w:sz w:val="22"/>
          <w:szCs w:val="22"/>
        </w:rPr>
      </w:pPr>
    </w:p>
    <w:p w14:paraId="02B59F91" w14:textId="77777777" w:rsidR="00CE0898" w:rsidRPr="008033CF" w:rsidRDefault="00CE0898" w:rsidP="00CE0898">
      <w:pPr>
        <w:rPr>
          <w:sz w:val="22"/>
          <w:szCs w:val="22"/>
        </w:rPr>
      </w:pPr>
      <w:r w:rsidRPr="008033CF">
        <w:rPr>
          <w:sz w:val="22"/>
          <w:szCs w:val="22"/>
        </w:rPr>
        <w:t xml:space="preserve">Please submit one letter of recommendation. Letters should help validate the nominee’s leadership and achievements in sustainability. </w:t>
      </w:r>
    </w:p>
    <w:p w14:paraId="0CB730DB" w14:textId="77777777" w:rsidR="00CE0898" w:rsidRPr="008033CF" w:rsidRDefault="00CE0898" w:rsidP="00CE0898">
      <w:pPr>
        <w:rPr>
          <w:sz w:val="6"/>
          <w:szCs w:val="6"/>
        </w:rPr>
      </w:pPr>
    </w:p>
    <w:p w14:paraId="6AD9F75B" w14:textId="77777777" w:rsidR="00CE0898" w:rsidRPr="008033CF" w:rsidRDefault="00CE0898" w:rsidP="00CE0898">
      <w:pPr>
        <w:pStyle w:val="ListParagraph"/>
        <w:ind w:left="0"/>
        <w:rPr>
          <w:i/>
          <w:sz w:val="22"/>
          <w:szCs w:val="22"/>
        </w:rPr>
      </w:pPr>
      <w:r w:rsidRPr="008033CF">
        <w:rPr>
          <w:i/>
          <w:sz w:val="22"/>
          <w:szCs w:val="22"/>
        </w:rPr>
        <w:t>Judging Criteria (6 points) — Judges will be evaluating if the letter of recommendation supports the sustainability claims of the nominee.</w:t>
      </w:r>
    </w:p>
    <w:p w14:paraId="72D8D022" w14:textId="71D37031" w:rsidR="00CE0898" w:rsidRDefault="00CE0898" w:rsidP="00DB28DB">
      <w:pPr>
        <w:rPr>
          <w:i/>
          <w:sz w:val="22"/>
          <w:szCs w:val="22"/>
        </w:rPr>
      </w:pPr>
    </w:p>
    <w:p w14:paraId="7ECC64C3" w14:textId="77777777" w:rsidR="00252457" w:rsidRPr="005E56F9" w:rsidRDefault="00252457" w:rsidP="00252457">
      <w:pPr>
        <w:shd w:val="clear" w:color="auto" w:fill="EAF1DD" w:themeFill="accent3" w:themeFillTint="33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bookmarkStart w:id="1" w:name="_Hlk18419059"/>
      <w:r w:rsidRPr="006E5F76">
        <w:rPr>
          <w:b/>
          <w:sz w:val="28"/>
          <w:szCs w:val="28"/>
        </w:rPr>
        <w:t xml:space="preserve">Section </w:t>
      </w:r>
      <w:r>
        <w:rPr>
          <w:b/>
          <w:sz w:val="28"/>
          <w:szCs w:val="28"/>
        </w:rPr>
        <w:t>8</w:t>
      </w:r>
      <w:r w:rsidRPr="006E5F76">
        <w:rPr>
          <w:b/>
          <w:sz w:val="28"/>
          <w:szCs w:val="28"/>
        </w:rPr>
        <w:t xml:space="preserve"> </w:t>
      </w:r>
      <w:r w:rsidRPr="006E5F76">
        <w:rPr>
          <w:rFonts w:cs="Arial"/>
          <w:b/>
          <w:sz w:val="28"/>
          <w:szCs w:val="28"/>
        </w:rPr>
        <w:t>—</w:t>
      </w:r>
      <w:r w:rsidRPr="006E5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Photos </w:t>
      </w:r>
      <w:r>
        <w:rPr>
          <w:b/>
          <w:i/>
          <w:iCs/>
          <w:sz w:val="28"/>
          <w:szCs w:val="28"/>
        </w:rPr>
        <w:t>(optional)</w:t>
      </w:r>
    </w:p>
    <w:p w14:paraId="02428E78" w14:textId="77777777" w:rsidR="00252457" w:rsidRPr="006E5F76" w:rsidRDefault="00252457" w:rsidP="00252457">
      <w:pPr>
        <w:rPr>
          <w:i/>
          <w:sz w:val="22"/>
          <w:szCs w:val="22"/>
        </w:rPr>
      </w:pPr>
    </w:p>
    <w:p w14:paraId="4E604E5C" w14:textId="619F7092" w:rsidR="00252457" w:rsidRDefault="00252457" w:rsidP="00252457">
      <w:pPr>
        <w:rPr>
          <w:sz w:val="22"/>
          <w:szCs w:val="22"/>
        </w:rPr>
      </w:pPr>
      <w:r>
        <w:rPr>
          <w:sz w:val="22"/>
          <w:szCs w:val="22"/>
        </w:rPr>
        <w:t>Please submit</w:t>
      </w:r>
      <w:r w:rsidRPr="00C240D7">
        <w:rPr>
          <w:sz w:val="22"/>
          <w:szCs w:val="22"/>
        </w:rPr>
        <w:t xml:space="preserve"> favorite photos of </w:t>
      </w:r>
      <w:r>
        <w:rPr>
          <w:sz w:val="22"/>
          <w:szCs w:val="22"/>
        </w:rPr>
        <w:t>the nominee, the nominated</w:t>
      </w:r>
      <w:r w:rsidRPr="00C240D7">
        <w:rPr>
          <w:sz w:val="22"/>
          <w:szCs w:val="22"/>
        </w:rPr>
        <w:t xml:space="preserve"> </w:t>
      </w:r>
      <w:r>
        <w:rPr>
          <w:sz w:val="22"/>
          <w:szCs w:val="22"/>
        </w:rPr>
        <w:t>company and/or project for use in U.S. Dairy Sustainability Award materials</w:t>
      </w:r>
      <w:r w:rsidR="00DB6985">
        <w:rPr>
          <w:sz w:val="22"/>
          <w:szCs w:val="22"/>
        </w:rPr>
        <w:t>*</w:t>
      </w:r>
      <w:r>
        <w:rPr>
          <w:sz w:val="22"/>
          <w:szCs w:val="22"/>
        </w:rPr>
        <w:t xml:space="preserve">. These could include images of the nominated facilities, farmers and their families, staff members, the project/program in action, </w:t>
      </w:r>
      <w:r w:rsidRPr="00C240D7">
        <w:rPr>
          <w:sz w:val="22"/>
          <w:szCs w:val="22"/>
        </w:rPr>
        <w:t>and any other promotional images you might have on file. At least one image should be high-resolution/print quality.</w:t>
      </w:r>
      <w:r>
        <w:rPr>
          <w:sz w:val="22"/>
          <w:szCs w:val="22"/>
        </w:rPr>
        <w:t xml:space="preserve"> </w:t>
      </w:r>
    </w:p>
    <w:p w14:paraId="7643F664" w14:textId="77777777" w:rsidR="00252457" w:rsidRPr="006E5F76" w:rsidRDefault="00252457" w:rsidP="00252457">
      <w:pPr>
        <w:rPr>
          <w:sz w:val="6"/>
          <w:szCs w:val="6"/>
        </w:rPr>
      </w:pPr>
    </w:p>
    <w:p w14:paraId="2F9E44B3" w14:textId="3BE8839B" w:rsidR="00DB6985" w:rsidRPr="006E5F76" w:rsidRDefault="00252457" w:rsidP="00252457">
      <w:pPr>
        <w:pStyle w:val="ListParagraph"/>
        <w:ind w:left="0"/>
        <w:rPr>
          <w:i/>
          <w:sz w:val="22"/>
          <w:szCs w:val="22"/>
        </w:rPr>
      </w:pPr>
      <w:r w:rsidRPr="006E5F76">
        <w:rPr>
          <w:i/>
          <w:sz w:val="22"/>
          <w:szCs w:val="22"/>
        </w:rPr>
        <w:t>Judging Criteria (</w:t>
      </w:r>
      <w:r>
        <w:rPr>
          <w:i/>
          <w:sz w:val="22"/>
          <w:szCs w:val="22"/>
        </w:rPr>
        <w:t>0</w:t>
      </w:r>
      <w:r w:rsidRPr="006E5F76">
        <w:rPr>
          <w:i/>
          <w:sz w:val="22"/>
          <w:szCs w:val="22"/>
        </w:rPr>
        <w:t xml:space="preserve"> points) — Judges will </w:t>
      </w:r>
      <w:r>
        <w:rPr>
          <w:i/>
          <w:sz w:val="22"/>
          <w:szCs w:val="22"/>
        </w:rPr>
        <w:t xml:space="preserve">not </w:t>
      </w:r>
      <w:r w:rsidRPr="006E5F76">
        <w:rPr>
          <w:i/>
          <w:sz w:val="22"/>
          <w:szCs w:val="22"/>
        </w:rPr>
        <w:t xml:space="preserve">be evaluating </w:t>
      </w:r>
      <w:r>
        <w:rPr>
          <w:i/>
          <w:sz w:val="22"/>
          <w:szCs w:val="22"/>
        </w:rPr>
        <w:t>this section.</w:t>
      </w:r>
    </w:p>
    <w:p w14:paraId="297DB578" w14:textId="77777777" w:rsidR="00252457" w:rsidRPr="00252457" w:rsidRDefault="00252457" w:rsidP="00252457">
      <w:pPr>
        <w:rPr>
          <w:i/>
          <w:sz w:val="10"/>
          <w:szCs w:val="10"/>
        </w:rPr>
      </w:pPr>
    </w:p>
    <w:bookmarkEnd w:id="1"/>
    <w:p w14:paraId="5784054E" w14:textId="0E2EE9A7" w:rsidR="00252457" w:rsidRPr="008033CF" w:rsidRDefault="00DB6985" w:rsidP="00DB6985">
      <w:pPr>
        <w:rPr>
          <w:i/>
          <w:sz w:val="22"/>
          <w:szCs w:val="22"/>
        </w:rPr>
      </w:pPr>
      <w:r>
        <w:rPr>
          <w:i/>
          <w:iCs/>
        </w:rPr>
        <w:t>*</w:t>
      </w:r>
      <w:r w:rsidRPr="00DB6985">
        <w:rPr>
          <w:i/>
          <w:iCs/>
        </w:rPr>
        <w:t>By submitting these photos, you grant the Innovation Center the right to their use in U.S. Dairy Sustainability Awards and other promotional materials at they deem appropriate.</w:t>
      </w:r>
    </w:p>
    <w:sectPr w:rsidR="00252457" w:rsidRPr="008033CF" w:rsidSect="00C32A00">
      <w:footerReference w:type="default" r:id="rId16"/>
      <w:footerReference w:type="first" r:id="rId17"/>
      <w:pgSz w:w="12240" w:h="15840"/>
      <w:pgMar w:top="720" w:right="1440" w:bottom="720" w:left="1440" w:header="432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B5BFE" w14:textId="77777777" w:rsidR="00A54E71" w:rsidRDefault="00A54E71" w:rsidP="008B0A60">
      <w:r>
        <w:separator/>
      </w:r>
    </w:p>
  </w:endnote>
  <w:endnote w:type="continuationSeparator" w:id="0">
    <w:p w14:paraId="5C80ACB6" w14:textId="77777777" w:rsidR="00A54E71" w:rsidRDefault="00A54E71" w:rsidP="008B0A60">
      <w:r>
        <w:continuationSeparator/>
      </w:r>
    </w:p>
  </w:endnote>
  <w:endnote w:type="continuationNotice" w:id="1">
    <w:p w14:paraId="64FC8E29" w14:textId="77777777" w:rsidR="00A54E71" w:rsidRDefault="00A54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terstat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8B91E" w14:textId="3F8F2D45" w:rsidR="00845E31" w:rsidRDefault="00845E31" w:rsidP="00A20838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F0F3F1" wp14:editId="7ECB63C7">
          <wp:simplePos x="0" y="0"/>
          <wp:positionH relativeFrom="margin">
            <wp:align>center</wp:align>
          </wp:positionH>
          <wp:positionV relativeFrom="paragraph">
            <wp:posOffset>3175</wp:posOffset>
          </wp:positionV>
          <wp:extent cx="5944870" cy="177165"/>
          <wp:effectExtent l="19050" t="0" r="0" b="0"/>
          <wp:wrapSquare wrapText="bothSides"/>
          <wp:docPr id="1" name="Picture 1" descr="Lin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e ima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870" cy="177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CD08F7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 w:rsidR="00630907">
      <w:rPr>
        <w:noProof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75E50" w14:textId="77777777" w:rsidR="00845E31" w:rsidRPr="00CE309E" w:rsidRDefault="00845E31" w:rsidP="006C4219">
    <w:pPr>
      <w:pStyle w:val="Footer"/>
      <w:jc w:val="cen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BBFB377" wp14:editId="6454C4E7">
          <wp:simplePos x="0" y="0"/>
          <wp:positionH relativeFrom="column">
            <wp:posOffset>-283210</wp:posOffset>
          </wp:positionH>
          <wp:positionV relativeFrom="paragraph">
            <wp:posOffset>-387350</wp:posOffset>
          </wp:positionV>
          <wp:extent cx="6899275" cy="180975"/>
          <wp:effectExtent l="19050" t="0" r="0" b="0"/>
          <wp:wrapTight wrapText="bothSides">
            <wp:wrapPolygon edited="0">
              <wp:start x="-60" y="0"/>
              <wp:lineTo x="-60" y="20463"/>
              <wp:lineTo x="21590" y="20463"/>
              <wp:lineTo x="21590" y="0"/>
              <wp:lineTo x="-60" y="0"/>
            </wp:wrapPolygon>
          </wp:wrapTight>
          <wp:docPr id="2" name="Picture 2" descr="Lin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e ima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927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1 of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2B9AC" w14:textId="77777777" w:rsidR="00A54E71" w:rsidRDefault="00A54E71" w:rsidP="008B0A60">
      <w:r>
        <w:separator/>
      </w:r>
    </w:p>
  </w:footnote>
  <w:footnote w:type="continuationSeparator" w:id="0">
    <w:p w14:paraId="2257457C" w14:textId="77777777" w:rsidR="00A54E71" w:rsidRDefault="00A54E71" w:rsidP="008B0A60">
      <w:r>
        <w:continuationSeparator/>
      </w:r>
    </w:p>
  </w:footnote>
  <w:footnote w:type="continuationNotice" w:id="1">
    <w:p w14:paraId="7E1C47E0" w14:textId="77777777" w:rsidR="00A54E71" w:rsidRDefault="00A54E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C51D0"/>
    <w:multiLevelType w:val="hybridMultilevel"/>
    <w:tmpl w:val="C61EE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90226"/>
    <w:multiLevelType w:val="hybridMultilevel"/>
    <w:tmpl w:val="A2C27276"/>
    <w:lvl w:ilvl="0" w:tplc="D14E5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658FCCE">
      <w:start w:val="2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456D6"/>
    <w:multiLevelType w:val="hybridMultilevel"/>
    <w:tmpl w:val="1C788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D0E65"/>
    <w:multiLevelType w:val="hybridMultilevel"/>
    <w:tmpl w:val="11D8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6EC6"/>
    <w:multiLevelType w:val="hybridMultilevel"/>
    <w:tmpl w:val="C190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C729A"/>
    <w:multiLevelType w:val="hybridMultilevel"/>
    <w:tmpl w:val="B0C4F2FA"/>
    <w:lvl w:ilvl="0" w:tplc="05C0EF5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7E6A19"/>
    <w:multiLevelType w:val="hybridMultilevel"/>
    <w:tmpl w:val="1FCC56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6A03B7"/>
    <w:multiLevelType w:val="hybridMultilevel"/>
    <w:tmpl w:val="651C61A6"/>
    <w:lvl w:ilvl="0" w:tplc="B658FCC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25680"/>
    <w:multiLevelType w:val="hybridMultilevel"/>
    <w:tmpl w:val="A2C27276"/>
    <w:lvl w:ilvl="0" w:tplc="D14E5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658FCCE">
      <w:start w:val="2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333E3"/>
    <w:multiLevelType w:val="hybridMultilevel"/>
    <w:tmpl w:val="798EC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1B4CDF"/>
    <w:multiLevelType w:val="hybridMultilevel"/>
    <w:tmpl w:val="A2C27276"/>
    <w:lvl w:ilvl="0" w:tplc="D14E5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658FCCE">
      <w:start w:val="2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D2DA6"/>
    <w:multiLevelType w:val="hybridMultilevel"/>
    <w:tmpl w:val="23806AFA"/>
    <w:lvl w:ilvl="0" w:tplc="D14E5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658FCCE">
      <w:start w:val="2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417F8"/>
    <w:multiLevelType w:val="hybridMultilevel"/>
    <w:tmpl w:val="6B147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D6F93"/>
    <w:multiLevelType w:val="hybridMultilevel"/>
    <w:tmpl w:val="2A92A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084235"/>
    <w:multiLevelType w:val="hybridMultilevel"/>
    <w:tmpl w:val="40EC06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F2B68"/>
    <w:multiLevelType w:val="hybridMultilevel"/>
    <w:tmpl w:val="B6A42FB6"/>
    <w:lvl w:ilvl="0" w:tplc="05C0EF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B658FCCE">
      <w:start w:val="2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86B17"/>
    <w:multiLevelType w:val="hybridMultilevel"/>
    <w:tmpl w:val="59708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21E2D"/>
    <w:multiLevelType w:val="hybridMultilevel"/>
    <w:tmpl w:val="87E6E4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331896"/>
    <w:multiLevelType w:val="hybridMultilevel"/>
    <w:tmpl w:val="EFE0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94C7D"/>
    <w:multiLevelType w:val="hybridMultilevel"/>
    <w:tmpl w:val="0930D73A"/>
    <w:lvl w:ilvl="0" w:tplc="7054B7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08B1"/>
    <w:multiLevelType w:val="hybridMultilevel"/>
    <w:tmpl w:val="59C6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46A65"/>
    <w:multiLevelType w:val="hybridMultilevel"/>
    <w:tmpl w:val="08C60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E5CB7"/>
    <w:multiLevelType w:val="hybridMultilevel"/>
    <w:tmpl w:val="57E8C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004B0"/>
    <w:multiLevelType w:val="hybridMultilevel"/>
    <w:tmpl w:val="E37E0C6C"/>
    <w:lvl w:ilvl="0" w:tplc="D14E539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2A5FEB"/>
    <w:multiLevelType w:val="hybridMultilevel"/>
    <w:tmpl w:val="E9DC5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E4754"/>
    <w:multiLevelType w:val="hybridMultilevel"/>
    <w:tmpl w:val="00063E3A"/>
    <w:lvl w:ilvl="0" w:tplc="D14E53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80E38D7"/>
    <w:multiLevelType w:val="hybridMultilevel"/>
    <w:tmpl w:val="B46298AC"/>
    <w:lvl w:ilvl="0" w:tplc="D14E5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13F72"/>
    <w:multiLevelType w:val="hybridMultilevel"/>
    <w:tmpl w:val="A2C27276"/>
    <w:lvl w:ilvl="0" w:tplc="D14E5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658FCCE">
      <w:start w:val="2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07802"/>
    <w:multiLevelType w:val="hybridMultilevel"/>
    <w:tmpl w:val="826261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216B50"/>
    <w:multiLevelType w:val="hybridMultilevel"/>
    <w:tmpl w:val="18B8C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077E38"/>
    <w:multiLevelType w:val="hybridMultilevel"/>
    <w:tmpl w:val="54606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E2446"/>
    <w:multiLevelType w:val="hybridMultilevel"/>
    <w:tmpl w:val="7BDABE22"/>
    <w:lvl w:ilvl="0" w:tplc="D14E53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8"/>
  </w:num>
  <w:num w:numId="3">
    <w:abstractNumId w:val="6"/>
  </w:num>
  <w:num w:numId="4">
    <w:abstractNumId w:val="16"/>
  </w:num>
  <w:num w:numId="5">
    <w:abstractNumId w:val="30"/>
  </w:num>
  <w:num w:numId="6">
    <w:abstractNumId w:val="21"/>
  </w:num>
  <w:num w:numId="7">
    <w:abstractNumId w:val="4"/>
  </w:num>
  <w:num w:numId="8">
    <w:abstractNumId w:val="19"/>
  </w:num>
  <w:num w:numId="9">
    <w:abstractNumId w:val="11"/>
  </w:num>
  <w:num w:numId="10">
    <w:abstractNumId w:val="17"/>
  </w:num>
  <w:num w:numId="11">
    <w:abstractNumId w:val="22"/>
  </w:num>
  <w:num w:numId="12">
    <w:abstractNumId w:val="3"/>
  </w:num>
  <w:num w:numId="13">
    <w:abstractNumId w:val="27"/>
  </w:num>
  <w:num w:numId="14">
    <w:abstractNumId w:val="8"/>
  </w:num>
  <w:num w:numId="15">
    <w:abstractNumId w:val="15"/>
  </w:num>
  <w:num w:numId="16">
    <w:abstractNumId w:val="10"/>
  </w:num>
  <w:num w:numId="17">
    <w:abstractNumId w:val="1"/>
  </w:num>
  <w:num w:numId="18">
    <w:abstractNumId w:val="24"/>
  </w:num>
  <w:num w:numId="19">
    <w:abstractNumId w:val="20"/>
  </w:num>
  <w:num w:numId="20">
    <w:abstractNumId w:val="21"/>
  </w:num>
  <w:num w:numId="21">
    <w:abstractNumId w:val="5"/>
  </w:num>
  <w:num w:numId="22">
    <w:abstractNumId w:val="9"/>
  </w:num>
  <w:num w:numId="23">
    <w:abstractNumId w:val="2"/>
  </w:num>
  <w:num w:numId="24">
    <w:abstractNumId w:val="13"/>
  </w:num>
  <w:num w:numId="25">
    <w:abstractNumId w:val="0"/>
  </w:num>
  <w:num w:numId="26">
    <w:abstractNumId w:val="29"/>
  </w:num>
  <w:num w:numId="27">
    <w:abstractNumId w:val="31"/>
  </w:num>
  <w:num w:numId="28">
    <w:abstractNumId w:val="23"/>
  </w:num>
  <w:num w:numId="29">
    <w:abstractNumId w:val="7"/>
  </w:num>
  <w:num w:numId="30">
    <w:abstractNumId w:val="25"/>
  </w:num>
  <w:num w:numId="31">
    <w:abstractNumId w:val="12"/>
  </w:num>
  <w:num w:numId="32">
    <w:abstractNumId w:val="14"/>
  </w:num>
  <w:num w:numId="33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95"/>
  <w:characterSpacingControl w:val="doNotCompress"/>
  <w:hdrShapeDefaults>
    <o:shapedefaults v:ext="edit" spidmax="2049">
      <o:colormru v:ext="edit" colors="#ff73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A60"/>
    <w:rsid w:val="000031B8"/>
    <w:rsid w:val="00006683"/>
    <w:rsid w:val="000117B0"/>
    <w:rsid w:val="00013378"/>
    <w:rsid w:val="00024B80"/>
    <w:rsid w:val="000250A0"/>
    <w:rsid w:val="00025359"/>
    <w:rsid w:val="00037EB3"/>
    <w:rsid w:val="0004259E"/>
    <w:rsid w:val="00045CB4"/>
    <w:rsid w:val="00046170"/>
    <w:rsid w:val="00047CA1"/>
    <w:rsid w:val="0005381F"/>
    <w:rsid w:val="00055B29"/>
    <w:rsid w:val="000579F8"/>
    <w:rsid w:val="00063150"/>
    <w:rsid w:val="000669D6"/>
    <w:rsid w:val="00067CC3"/>
    <w:rsid w:val="00071700"/>
    <w:rsid w:val="00075D3C"/>
    <w:rsid w:val="00086BC0"/>
    <w:rsid w:val="0009620B"/>
    <w:rsid w:val="000B10AF"/>
    <w:rsid w:val="000B3687"/>
    <w:rsid w:val="000B4B1A"/>
    <w:rsid w:val="000C3FAD"/>
    <w:rsid w:val="000C4934"/>
    <w:rsid w:val="000D024D"/>
    <w:rsid w:val="000E3D63"/>
    <w:rsid w:val="000E6DDE"/>
    <w:rsid w:val="000F2B10"/>
    <w:rsid w:val="001128FC"/>
    <w:rsid w:val="00114C5C"/>
    <w:rsid w:val="00115359"/>
    <w:rsid w:val="00121068"/>
    <w:rsid w:val="001242FC"/>
    <w:rsid w:val="00125593"/>
    <w:rsid w:val="001314B6"/>
    <w:rsid w:val="00132FC7"/>
    <w:rsid w:val="001371CF"/>
    <w:rsid w:val="001429BE"/>
    <w:rsid w:val="001501A4"/>
    <w:rsid w:val="00153508"/>
    <w:rsid w:val="0016532D"/>
    <w:rsid w:val="001657BB"/>
    <w:rsid w:val="001668A8"/>
    <w:rsid w:val="00170258"/>
    <w:rsid w:val="00172846"/>
    <w:rsid w:val="001774E9"/>
    <w:rsid w:val="0017751C"/>
    <w:rsid w:val="00184E8E"/>
    <w:rsid w:val="00186B43"/>
    <w:rsid w:val="00191604"/>
    <w:rsid w:val="00196E73"/>
    <w:rsid w:val="001A0222"/>
    <w:rsid w:val="001A09BA"/>
    <w:rsid w:val="001A1205"/>
    <w:rsid w:val="001A5100"/>
    <w:rsid w:val="001B2C33"/>
    <w:rsid w:val="001B4227"/>
    <w:rsid w:val="001C7333"/>
    <w:rsid w:val="001D4093"/>
    <w:rsid w:val="001E35AF"/>
    <w:rsid w:val="001F14EB"/>
    <w:rsid w:val="001F7746"/>
    <w:rsid w:val="00207D96"/>
    <w:rsid w:val="00220581"/>
    <w:rsid w:val="00224FD2"/>
    <w:rsid w:val="00225D09"/>
    <w:rsid w:val="00227569"/>
    <w:rsid w:val="002318FB"/>
    <w:rsid w:val="0023517D"/>
    <w:rsid w:val="00246F7F"/>
    <w:rsid w:val="0025225C"/>
    <w:rsid w:val="00252457"/>
    <w:rsid w:val="00257A42"/>
    <w:rsid w:val="00261C55"/>
    <w:rsid w:val="002722B4"/>
    <w:rsid w:val="002870A6"/>
    <w:rsid w:val="00291048"/>
    <w:rsid w:val="002953B8"/>
    <w:rsid w:val="002A2014"/>
    <w:rsid w:val="002A33AA"/>
    <w:rsid w:val="002A5997"/>
    <w:rsid w:val="002B6C24"/>
    <w:rsid w:val="002C16B1"/>
    <w:rsid w:val="002C2202"/>
    <w:rsid w:val="002C2E5F"/>
    <w:rsid w:val="002D6F7B"/>
    <w:rsid w:val="002D7AB2"/>
    <w:rsid w:val="002E6A53"/>
    <w:rsid w:val="00301D8D"/>
    <w:rsid w:val="00310C43"/>
    <w:rsid w:val="003117BD"/>
    <w:rsid w:val="00311D40"/>
    <w:rsid w:val="0033403E"/>
    <w:rsid w:val="00340B9C"/>
    <w:rsid w:val="00340E2B"/>
    <w:rsid w:val="003441E8"/>
    <w:rsid w:val="0034618A"/>
    <w:rsid w:val="00346355"/>
    <w:rsid w:val="00371CD9"/>
    <w:rsid w:val="0037648A"/>
    <w:rsid w:val="00380ACC"/>
    <w:rsid w:val="0038166E"/>
    <w:rsid w:val="0038560A"/>
    <w:rsid w:val="00385B61"/>
    <w:rsid w:val="003900D4"/>
    <w:rsid w:val="00390CE6"/>
    <w:rsid w:val="003961CE"/>
    <w:rsid w:val="003979BF"/>
    <w:rsid w:val="003B1FEA"/>
    <w:rsid w:val="003B5373"/>
    <w:rsid w:val="003C05D5"/>
    <w:rsid w:val="003C53FE"/>
    <w:rsid w:val="003D65F2"/>
    <w:rsid w:val="003D7ED5"/>
    <w:rsid w:val="003E08B1"/>
    <w:rsid w:val="003F138C"/>
    <w:rsid w:val="003F15A6"/>
    <w:rsid w:val="003F3DAD"/>
    <w:rsid w:val="003F528E"/>
    <w:rsid w:val="003F6699"/>
    <w:rsid w:val="00407325"/>
    <w:rsid w:val="00407E92"/>
    <w:rsid w:val="00414DDC"/>
    <w:rsid w:val="00423DCC"/>
    <w:rsid w:val="00424975"/>
    <w:rsid w:val="00425767"/>
    <w:rsid w:val="00425881"/>
    <w:rsid w:val="00427F8C"/>
    <w:rsid w:val="00435EE9"/>
    <w:rsid w:val="004363EF"/>
    <w:rsid w:val="0044186F"/>
    <w:rsid w:val="00443D82"/>
    <w:rsid w:val="004463BA"/>
    <w:rsid w:val="00451865"/>
    <w:rsid w:val="00452363"/>
    <w:rsid w:val="00453B6E"/>
    <w:rsid w:val="0045542E"/>
    <w:rsid w:val="00456CFF"/>
    <w:rsid w:val="0046758A"/>
    <w:rsid w:val="0047529C"/>
    <w:rsid w:val="004819D2"/>
    <w:rsid w:val="0048239C"/>
    <w:rsid w:val="00482D13"/>
    <w:rsid w:val="00493E2D"/>
    <w:rsid w:val="004B1B48"/>
    <w:rsid w:val="004B422D"/>
    <w:rsid w:val="004B603E"/>
    <w:rsid w:val="004C6473"/>
    <w:rsid w:val="004D2230"/>
    <w:rsid w:val="004D26C4"/>
    <w:rsid w:val="004D4187"/>
    <w:rsid w:val="004E7912"/>
    <w:rsid w:val="004F72C2"/>
    <w:rsid w:val="00501194"/>
    <w:rsid w:val="005046A6"/>
    <w:rsid w:val="0051031B"/>
    <w:rsid w:val="0051053C"/>
    <w:rsid w:val="0051100D"/>
    <w:rsid w:val="0052107B"/>
    <w:rsid w:val="005404AD"/>
    <w:rsid w:val="00541D3E"/>
    <w:rsid w:val="005429CD"/>
    <w:rsid w:val="00550803"/>
    <w:rsid w:val="00555D4D"/>
    <w:rsid w:val="0056710F"/>
    <w:rsid w:val="005708B6"/>
    <w:rsid w:val="0057119C"/>
    <w:rsid w:val="0057161F"/>
    <w:rsid w:val="00571C55"/>
    <w:rsid w:val="005721EC"/>
    <w:rsid w:val="005771A3"/>
    <w:rsid w:val="0058259B"/>
    <w:rsid w:val="00584B3A"/>
    <w:rsid w:val="005852EC"/>
    <w:rsid w:val="00586DD0"/>
    <w:rsid w:val="0058799D"/>
    <w:rsid w:val="005907D8"/>
    <w:rsid w:val="00590DCB"/>
    <w:rsid w:val="005A33BC"/>
    <w:rsid w:val="005A3E02"/>
    <w:rsid w:val="005B182A"/>
    <w:rsid w:val="005B7C84"/>
    <w:rsid w:val="005C0219"/>
    <w:rsid w:val="005C278D"/>
    <w:rsid w:val="005C56D1"/>
    <w:rsid w:val="005D2D80"/>
    <w:rsid w:val="005F6CBB"/>
    <w:rsid w:val="005F761D"/>
    <w:rsid w:val="00600F09"/>
    <w:rsid w:val="00604B8D"/>
    <w:rsid w:val="00613BD8"/>
    <w:rsid w:val="006140C1"/>
    <w:rsid w:val="00621ABE"/>
    <w:rsid w:val="00623675"/>
    <w:rsid w:val="006238B6"/>
    <w:rsid w:val="00626DFF"/>
    <w:rsid w:val="006279E6"/>
    <w:rsid w:val="00630907"/>
    <w:rsid w:val="00633456"/>
    <w:rsid w:val="00641EFF"/>
    <w:rsid w:val="00644B71"/>
    <w:rsid w:val="00653946"/>
    <w:rsid w:val="0067163F"/>
    <w:rsid w:val="00672A5E"/>
    <w:rsid w:val="00672E15"/>
    <w:rsid w:val="00680C6F"/>
    <w:rsid w:val="00680E76"/>
    <w:rsid w:val="006827BA"/>
    <w:rsid w:val="00686C74"/>
    <w:rsid w:val="006A56F9"/>
    <w:rsid w:val="006A582E"/>
    <w:rsid w:val="006A7FD9"/>
    <w:rsid w:val="006B461D"/>
    <w:rsid w:val="006C3F39"/>
    <w:rsid w:val="006C4219"/>
    <w:rsid w:val="006C62F6"/>
    <w:rsid w:val="006C73DA"/>
    <w:rsid w:val="006D03AC"/>
    <w:rsid w:val="006E79EA"/>
    <w:rsid w:val="006F11EC"/>
    <w:rsid w:val="00703A53"/>
    <w:rsid w:val="00711F4E"/>
    <w:rsid w:val="00712AA0"/>
    <w:rsid w:val="00712E98"/>
    <w:rsid w:val="00736EEF"/>
    <w:rsid w:val="0074046A"/>
    <w:rsid w:val="0074214B"/>
    <w:rsid w:val="00754A22"/>
    <w:rsid w:val="007559A5"/>
    <w:rsid w:val="007606F8"/>
    <w:rsid w:val="00765B78"/>
    <w:rsid w:val="007822DC"/>
    <w:rsid w:val="00796118"/>
    <w:rsid w:val="007974D9"/>
    <w:rsid w:val="007A0A02"/>
    <w:rsid w:val="007A1A20"/>
    <w:rsid w:val="007B01A7"/>
    <w:rsid w:val="007B5C7A"/>
    <w:rsid w:val="007B73F4"/>
    <w:rsid w:val="007C4E1F"/>
    <w:rsid w:val="007D3786"/>
    <w:rsid w:val="007D642F"/>
    <w:rsid w:val="007E6A2E"/>
    <w:rsid w:val="007F2AF5"/>
    <w:rsid w:val="007F6BF6"/>
    <w:rsid w:val="008001AA"/>
    <w:rsid w:val="008033CF"/>
    <w:rsid w:val="008041D5"/>
    <w:rsid w:val="00806298"/>
    <w:rsid w:val="00806873"/>
    <w:rsid w:val="008100ED"/>
    <w:rsid w:val="008122B6"/>
    <w:rsid w:val="008250B8"/>
    <w:rsid w:val="00825D37"/>
    <w:rsid w:val="00825FCA"/>
    <w:rsid w:val="008304EB"/>
    <w:rsid w:val="00831B9A"/>
    <w:rsid w:val="008362E0"/>
    <w:rsid w:val="0083768F"/>
    <w:rsid w:val="00840554"/>
    <w:rsid w:val="00845E2E"/>
    <w:rsid w:val="00845E31"/>
    <w:rsid w:val="008521DA"/>
    <w:rsid w:val="00860D65"/>
    <w:rsid w:val="00870C8F"/>
    <w:rsid w:val="0087100C"/>
    <w:rsid w:val="00874F41"/>
    <w:rsid w:val="008754D7"/>
    <w:rsid w:val="00877ED3"/>
    <w:rsid w:val="0089198D"/>
    <w:rsid w:val="00895712"/>
    <w:rsid w:val="008A413F"/>
    <w:rsid w:val="008A45AD"/>
    <w:rsid w:val="008B0830"/>
    <w:rsid w:val="008B0A60"/>
    <w:rsid w:val="008B1396"/>
    <w:rsid w:val="008B323D"/>
    <w:rsid w:val="008B51B3"/>
    <w:rsid w:val="008D2251"/>
    <w:rsid w:val="008D78D0"/>
    <w:rsid w:val="008E00B2"/>
    <w:rsid w:val="008E1EE1"/>
    <w:rsid w:val="008F0917"/>
    <w:rsid w:val="00912A39"/>
    <w:rsid w:val="0091519D"/>
    <w:rsid w:val="009207DF"/>
    <w:rsid w:val="009230F2"/>
    <w:rsid w:val="0094214E"/>
    <w:rsid w:val="00944086"/>
    <w:rsid w:val="00946B7A"/>
    <w:rsid w:val="009665BB"/>
    <w:rsid w:val="0097369F"/>
    <w:rsid w:val="00976D98"/>
    <w:rsid w:val="009844ED"/>
    <w:rsid w:val="009853DB"/>
    <w:rsid w:val="0098716B"/>
    <w:rsid w:val="0099023F"/>
    <w:rsid w:val="009929AA"/>
    <w:rsid w:val="00993EC8"/>
    <w:rsid w:val="009944D3"/>
    <w:rsid w:val="009A1C7D"/>
    <w:rsid w:val="009B1AC9"/>
    <w:rsid w:val="009B1D47"/>
    <w:rsid w:val="009B3C1B"/>
    <w:rsid w:val="009C1608"/>
    <w:rsid w:val="009C4F69"/>
    <w:rsid w:val="009D68A6"/>
    <w:rsid w:val="009E246A"/>
    <w:rsid w:val="009E3633"/>
    <w:rsid w:val="009E41F2"/>
    <w:rsid w:val="009F10AD"/>
    <w:rsid w:val="009F2136"/>
    <w:rsid w:val="00A06A79"/>
    <w:rsid w:val="00A1602E"/>
    <w:rsid w:val="00A20838"/>
    <w:rsid w:val="00A27A12"/>
    <w:rsid w:val="00A318A3"/>
    <w:rsid w:val="00A31F7D"/>
    <w:rsid w:val="00A33246"/>
    <w:rsid w:val="00A347C0"/>
    <w:rsid w:val="00A379B8"/>
    <w:rsid w:val="00A45713"/>
    <w:rsid w:val="00A479AC"/>
    <w:rsid w:val="00A54379"/>
    <w:rsid w:val="00A54E71"/>
    <w:rsid w:val="00A637E0"/>
    <w:rsid w:val="00A74DF3"/>
    <w:rsid w:val="00A808EC"/>
    <w:rsid w:val="00A8271C"/>
    <w:rsid w:val="00A837B5"/>
    <w:rsid w:val="00A86507"/>
    <w:rsid w:val="00A9037B"/>
    <w:rsid w:val="00A904F0"/>
    <w:rsid w:val="00A917FA"/>
    <w:rsid w:val="00A96054"/>
    <w:rsid w:val="00A97559"/>
    <w:rsid w:val="00AA1A2B"/>
    <w:rsid w:val="00AB532D"/>
    <w:rsid w:val="00AB7D26"/>
    <w:rsid w:val="00AD1EBC"/>
    <w:rsid w:val="00AD2563"/>
    <w:rsid w:val="00AD27F2"/>
    <w:rsid w:val="00AD48BC"/>
    <w:rsid w:val="00AE01FC"/>
    <w:rsid w:val="00AF15E8"/>
    <w:rsid w:val="00AF3673"/>
    <w:rsid w:val="00AF4C52"/>
    <w:rsid w:val="00AF69E9"/>
    <w:rsid w:val="00B01D97"/>
    <w:rsid w:val="00B07350"/>
    <w:rsid w:val="00B12523"/>
    <w:rsid w:val="00B13702"/>
    <w:rsid w:val="00B24571"/>
    <w:rsid w:val="00B279F1"/>
    <w:rsid w:val="00B33158"/>
    <w:rsid w:val="00B33D5E"/>
    <w:rsid w:val="00B3698E"/>
    <w:rsid w:val="00B43E96"/>
    <w:rsid w:val="00B4564B"/>
    <w:rsid w:val="00B522AE"/>
    <w:rsid w:val="00B603F0"/>
    <w:rsid w:val="00B60BA7"/>
    <w:rsid w:val="00B61CB6"/>
    <w:rsid w:val="00B651E1"/>
    <w:rsid w:val="00B724F5"/>
    <w:rsid w:val="00B74CC3"/>
    <w:rsid w:val="00B7705D"/>
    <w:rsid w:val="00B77EC6"/>
    <w:rsid w:val="00B913D2"/>
    <w:rsid w:val="00BA2F0E"/>
    <w:rsid w:val="00BA64B7"/>
    <w:rsid w:val="00BB0D59"/>
    <w:rsid w:val="00BB3418"/>
    <w:rsid w:val="00BB40F8"/>
    <w:rsid w:val="00BD1FEB"/>
    <w:rsid w:val="00BD36E9"/>
    <w:rsid w:val="00BD7CF9"/>
    <w:rsid w:val="00BE2969"/>
    <w:rsid w:val="00BE462E"/>
    <w:rsid w:val="00BE68F4"/>
    <w:rsid w:val="00BF0007"/>
    <w:rsid w:val="00BF225A"/>
    <w:rsid w:val="00C029A8"/>
    <w:rsid w:val="00C03F89"/>
    <w:rsid w:val="00C10A43"/>
    <w:rsid w:val="00C1124A"/>
    <w:rsid w:val="00C11DDA"/>
    <w:rsid w:val="00C20EFA"/>
    <w:rsid w:val="00C32A00"/>
    <w:rsid w:val="00C36E24"/>
    <w:rsid w:val="00C46C96"/>
    <w:rsid w:val="00C70FB9"/>
    <w:rsid w:val="00C809B7"/>
    <w:rsid w:val="00C8620B"/>
    <w:rsid w:val="00C8719C"/>
    <w:rsid w:val="00C90ACA"/>
    <w:rsid w:val="00C954E4"/>
    <w:rsid w:val="00CA482C"/>
    <w:rsid w:val="00CA4F15"/>
    <w:rsid w:val="00CB6629"/>
    <w:rsid w:val="00CC24E2"/>
    <w:rsid w:val="00CC2D6B"/>
    <w:rsid w:val="00CC5E04"/>
    <w:rsid w:val="00CC7504"/>
    <w:rsid w:val="00CC7CBC"/>
    <w:rsid w:val="00CD08F7"/>
    <w:rsid w:val="00CD1360"/>
    <w:rsid w:val="00CD13E1"/>
    <w:rsid w:val="00CD1B89"/>
    <w:rsid w:val="00CD63C3"/>
    <w:rsid w:val="00CE0898"/>
    <w:rsid w:val="00CE5B61"/>
    <w:rsid w:val="00CF04C6"/>
    <w:rsid w:val="00CF3459"/>
    <w:rsid w:val="00CF3A4F"/>
    <w:rsid w:val="00CF652F"/>
    <w:rsid w:val="00D00A76"/>
    <w:rsid w:val="00D07985"/>
    <w:rsid w:val="00D10668"/>
    <w:rsid w:val="00D26B33"/>
    <w:rsid w:val="00D40543"/>
    <w:rsid w:val="00D40A00"/>
    <w:rsid w:val="00D42D27"/>
    <w:rsid w:val="00D512FF"/>
    <w:rsid w:val="00D67311"/>
    <w:rsid w:val="00D810B4"/>
    <w:rsid w:val="00D92D47"/>
    <w:rsid w:val="00DA6641"/>
    <w:rsid w:val="00DA68F0"/>
    <w:rsid w:val="00DA6BB6"/>
    <w:rsid w:val="00DB28DB"/>
    <w:rsid w:val="00DB3353"/>
    <w:rsid w:val="00DB4948"/>
    <w:rsid w:val="00DB5DA5"/>
    <w:rsid w:val="00DB6985"/>
    <w:rsid w:val="00DB73DF"/>
    <w:rsid w:val="00DC070A"/>
    <w:rsid w:val="00DC5545"/>
    <w:rsid w:val="00DC565D"/>
    <w:rsid w:val="00DE79EE"/>
    <w:rsid w:val="00DE7F29"/>
    <w:rsid w:val="00DF1104"/>
    <w:rsid w:val="00DF13BF"/>
    <w:rsid w:val="00DF358C"/>
    <w:rsid w:val="00DF3DE0"/>
    <w:rsid w:val="00E03120"/>
    <w:rsid w:val="00E033DF"/>
    <w:rsid w:val="00E06BEF"/>
    <w:rsid w:val="00E20450"/>
    <w:rsid w:val="00E21897"/>
    <w:rsid w:val="00E22693"/>
    <w:rsid w:val="00E23889"/>
    <w:rsid w:val="00E24007"/>
    <w:rsid w:val="00E267A2"/>
    <w:rsid w:val="00E32C39"/>
    <w:rsid w:val="00E461B3"/>
    <w:rsid w:val="00E5017A"/>
    <w:rsid w:val="00E50841"/>
    <w:rsid w:val="00E548A5"/>
    <w:rsid w:val="00E54C7D"/>
    <w:rsid w:val="00E57C0B"/>
    <w:rsid w:val="00E60E69"/>
    <w:rsid w:val="00E61DA2"/>
    <w:rsid w:val="00E749B0"/>
    <w:rsid w:val="00E80AC9"/>
    <w:rsid w:val="00E813FF"/>
    <w:rsid w:val="00E85473"/>
    <w:rsid w:val="00E90404"/>
    <w:rsid w:val="00E920A5"/>
    <w:rsid w:val="00E9643A"/>
    <w:rsid w:val="00EA76F1"/>
    <w:rsid w:val="00EB0448"/>
    <w:rsid w:val="00EB2684"/>
    <w:rsid w:val="00EB3274"/>
    <w:rsid w:val="00EB334E"/>
    <w:rsid w:val="00EC2230"/>
    <w:rsid w:val="00EC62D1"/>
    <w:rsid w:val="00ED65B6"/>
    <w:rsid w:val="00EE4B3D"/>
    <w:rsid w:val="00EE765A"/>
    <w:rsid w:val="00EF2840"/>
    <w:rsid w:val="00EF455E"/>
    <w:rsid w:val="00EF544F"/>
    <w:rsid w:val="00EF67D1"/>
    <w:rsid w:val="00F0054C"/>
    <w:rsid w:val="00F10CD4"/>
    <w:rsid w:val="00F13FE6"/>
    <w:rsid w:val="00F17E9B"/>
    <w:rsid w:val="00F27063"/>
    <w:rsid w:val="00F27EDF"/>
    <w:rsid w:val="00F34895"/>
    <w:rsid w:val="00F35FD6"/>
    <w:rsid w:val="00F42155"/>
    <w:rsid w:val="00F42E75"/>
    <w:rsid w:val="00F43FB3"/>
    <w:rsid w:val="00F52AC0"/>
    <w:rsid w:val="00F531DB"/>
    <w:rsid w:val="00F57F14"/>
    <w:rsid w:val="00F601F2"/>
    <w:rsid w:val="00F627E0"/>
    <w:rsid w:val="00F63345"/>
    <w:rsid w:val="00F63C9C"/>
    <w:rsid w:val="00F72502"/>
    <w:rsid w:val="00F83FC2"/>
    <w:rsid w:val="00FA40A8"/>
    <w:rsid w:val="00FA448C"/>
    <w:rsid w:val="00FA4A5A"/>
    <w:rsid w:val="00FB27F0"/>
    <w:rsid w:val="00FB50FC"/>
    <w:rsid w:val="00FC3EE9"/>
    <w:rsid w:val="00FD1075"/>
    <w:rsid w:val="00FD6939"/>
    <w:rsid w:val="00FE017F"/>
    <w:rsid w:val="00FE5B7A"/>
    <w:rsid w:val="00FE6859"/>
    <w:rsid w:val="00FF2BA6"/>
    <w:rsid w:val="00FF784F"/>
    <w:rsid w:val="14AF2BC5"/>
    <w:rsid w:val="33FAD51F"/>
    <w:rsid w:val="4ACA13B0"/>
    <w:rsid w:val="55A7A49F"/>
    <w:rsid w:val="6EB8FB28"/>
    <w:rsid w:val="74F9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f7300"/>
    </o:shapedefaults>
    <o:shapelayout v:ext="edit">
      <o:idmap v:ext="edit" data="1"/>
    </o:shapelayout>
  </w:shapeDefaults>
  <w:decimalSymbol w:val="."/>
  <w:listSeparator w:val=","/>
  <w14:docId w14:val="73890840"/>
  <w15:docId w15:val="{219DD758-449D-438D-9852-B77FA799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60"/>
    <w:rPr>
      <w:rFonts w:ascii="Arial" w:eastAsia="Times New Roman" w:hAnsi="Arial"/>
      <w:spacing w:val="-5"/>
    </w:rPr>
  </w:style>
  <w:style w:type="paragraph" w:styleId="Heading1">
    <w:name w:val="heading 1"/>
    <w:basedOn w:val="Normal"/>
    <w:next w:val="Normal"/>
    <w:link w:val="Heading1Char"/>
    <w:qFormat/>
    <w:rsid w:val="00A917FA"/>
    <w:pPr>
      <w:keepNext/>
      <w:keepLines/>
      <w:spacing w:before="480"/>
      <w:outlineLvl w:val="0"/>
    </w:pPr>
    <w:rPr>
      <w:rFonts w:ascii="Cambria" w:hAnsi="Cambria"/>
      <w:b/>
      <w:bCs/>
      <w:color w:val="365F91"/>
      <w:spacing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A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A60"/>
  </w:style>
  <w:style w:type="paragraph" w:styleId="Footer">
    <w:name w:val="footer"/>
    <w:basedOn w:val="Normal"/>
    <w:link w:val="FooterChar"/>
    <w:uiPriority w:val="99"/>
    <w:unhideWhenUsed/>
    <w:rsid w:val="008B0A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A60"/>
  </w:style>
  <w:style w:type="paragraph" w:styleId="BalloonText">
    <w:name w:val="Balloon Text"/>
    <w:basedOn w:val="Normal"/>
    <w:link w:val="BalloonTextChar"/>
    <w:uiPriority w:val="99"/>
    <w:semiHidden/>
    <w:unhideWhenUsed/>
    <w:rsid w:val="008B0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B0A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22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2230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A917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A917F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917F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qFormat/>
    <w:rsid w:val="00A917FA"/>
    <w:rPr>
      <w:b/>
      <w:bCs/>
    </w:rPr>
  </w:style>
  <w:style w:type="table" w:styleId="TableGrid">
    <w:name w:val="Table Grid"/>
    <w:basedOn w:val="TableNormal"/>
    <w:uiPriority w:val="59"/>
    <w:rsid w:val="00AF69E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F6B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46355"/>
    <w:pPr>
      <w:spacing w:line="276" w:lineRule="auto"/>
      <w:outlineLvl w:val="9"/>
    </w:pPr>
    <w:rPr>
      <w:rFonts w:eastAsia="MS Gothic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4635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EF544F"/>
    <w:pPr>
      <w:spacing w:after="100" w:line="276" w:lineRule="auto"/>
      <w:ind w:left="220"/>
    </w:pPr>
    <w:rPr>
      <w:rFonts w:ascii="Calibri" w:eastAsia="MS Mincho" w:hAnsi="Calibri"/>
      <w:spacing w:val="0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EF544F"/>
    <w:pPr>
      <w:spacing w:after="100" w:line="276" w:lineRule="auto"/>
      <w:ind w:left="440"/>
    </w:pPr>
    <w:rPr>
      <w:rFonts w:ascii="Calibri" w:eastAsia="MS Mincho" w:hAnsi="Calibri"/>
      <w:spacing w:val="0"/>
      <w:sz w:val="22"/>
      <w:szCs w:val="22"/>
    </w:rPr>
  </w:style>
  <w:style w:type="table" w:styleId="LightList-Accent3">
    <w:name w:val="Light List Accent 3"/>
    <w:basedOn w:val="TableNormal"/>
    <w:uiPriority w:val="61"/>
    <w:rsid w:val="00EC62D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NoSpacing1">
    <w:name w:val="No Spacing1"/>
    <w:link w:val="NoSpacingChar"/>
    <w:uiPriority w:val="1"/>
    <w:qFormat/>
    <w:rsid w:val="00765B78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1"/>
    <w:uiPriority w:val="1"/>
    <w:rsid w:val="00765B78"/>
    <w:rPr>
      <w:rFonts w:ascii="Times New Roman" w:eastAsia="Times New Roman" w:hAnsi="Times New Roman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3856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8560A"/>
  </w:style>
  <w:style w:type="character" w:customStyle="1" w:styleId="CommentTextChar">
    <w:name w:val="Comment Text Char"/>
    <w:basedOn w:val="DefaultParagraphFont"/>
    <w:link w:val="CommentText"/>
    <w:semiHidden/>
    <w:rsid w:val="0038560A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4">
    <w:name w:val="A4"/>
    <w:uiPriority w:val="99"/>
    <w:rsid w:val="00AD1EBC"/>
    <w:rPr>
      <w:color w:val="000000"/>
      <w:sz w:val="20"/>
    </w:rPr>
  </w:style>
  <w:style w:type="paragraph" w:customStyle="1" w:styleId="Pa2">
    <w:name w:val="Pa2"/>
    <w:basedOn w:val="Default"/>
    <w:next w:val="Default"/>
    <w:uiPriority w:val="99"/>
    <w:rsid w:val="00AD1EBC"/>
    <w:pPr>
      <w:spacing w:line="241" w:lineRule="atLeast"/>
    </w:pPr>
    <w:rPr>
      <w:rFonts w:ascii="Interstate" w:hAnsi="Interstate" w:cs="Times New Roman"/>
      <w:color w:val="auto"/>
    </w:rPr>
  </w:style>
  <w:style w:type="paragraph" w:styleId="NormalWeb">
    <w:name w:val="Normal (Web)"/>
    <w:basedOn w:val="Normal"/>
    <w:rsid w:val="00AD1EBC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B1FEA"/>
    <w:rPr>
      <w:color w:val="808080"/>
    </w:rPr>
  </w:style>
  <w:style w:type="paragraph" w:styleId="BodyText">
    <w:name w:val="Body Text"/>
    <w:basedOn w:val="Normal"/>
    <w:link w:val="BodyTextChar"/>
    <w:rsid w:val="003B1FEA"/>
    <w:rPr>
      <w:spacing w:val="0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3B1FEA"/>
    <w:rPr>
      <w:rFonts w:ascii="Arial" w:eastAsia="Times New Roman" w:hAnsi="Arial" w:cs="Times New Roman"/>
      <w:sz w:val="19"/>
      <w:szCs w:val="19"/>
    </w:rPr>
  </w:style>
  <w:style w:type="paragraph" w:styleId="BodyText2">
    <w:name w:val="Body Text 2"/>
    <w:basedOn w:val="Normal"/>
    <w:link w:val="BodyText2Char"/>
    <w:rsid w:val="003B1FEA"/>
    <w:pPr>
      <w:tabs>
        <w:tab w:val="left" w:pos="1143"/>
        <w:tab w:val="left" w:pos="3600"/>
        <w:tab w:val="left" w:pos="7200"/>
      </w:tabs>
      <w:spacing w:before="60"/>
    </w:pPr>
    <w:rPr>
      <w:i/>
      <w:spacing w:val="0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3B1FEA"/>
    <w:rPr>
      <w:rFonts w:ascii="Arial" w:eastAsia="Times New Roman" w:hAnsi="Arial" w:cs="Times New Roman"/>
      <w:i/>
      <w:sz w:val="16"/>
      <w:szCs w:val="16"/>
    </w:rPr>
  </w:style>
  <w:style w:type="paragraph" w:customStyle="1" w:styleId="FieldText">
    <w:name w:val="Field Text"/>
    <w:basedOn w:val="BodyText"/>
    <w:link w:val="FieldTextChar"/>
    <w:rsid w:val="003B1FEA"/>
    <w:rPr>
      <w:b/>
    </w:rPr>
  </w:style>
  <w:style w:type="character" w:customStyle="1" w:styleId="FieldTextChar">
    <w:name w:val="Field Text Char"/>
    <w:basedOn w:val="BodyTextChar"/>
    <w:link w:val="FieldText"/>
    <w:rsid w:val="003B1FEA"/>
    <w:rPr>
      <w:rFonts w:ascii="Arial" w:eastAsia="Times New Roman" w:hAnsi="Arial" w:cs="Times New Roman"/>
      <w:b/>
      <w:sz w:val="19"/>
      <w:szCs w:val="1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81F"/>
    <w:rPr>
      <w:rFonts w:ascii="Arial" w:eastAsia="Times New Roman" w:hAnsi="Arial" w:cs="Times New Roman"/>
      <w:b/>
      <w:bCs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637E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429CD"/>
    <w:rPr>
      <w:rFonts w:ascii="Arial" w:eastAsia="Times New Roman" w:hAnsi="Arial"/>
      <w:spacing w:val="-5"/>
    </w:rPr>
  </w:style>
  <w:style w:type="character" w:styleId="Mention">
    <w:name w:val="Mention"/>
    <w:basedOn w:val="DefaultParagraphFont"/>
    <w:uiPriority w:val="99"/>
    <w:unhideWhenUsed/>
    <w:rsid w:val="00F42E7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dairy.com/getmedia/8c802128-b893-4c92-8c93-f455880edea3/dairy_processor_handbook_final.pdf?ext=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ationaldairyfarm.com/animal-car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conferenceabstracts.com/uploads/documents/14410/2021SustainabilityAwardsOverviewandGuidance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sdairy.com/2021Awar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572CB11EBE74E96538382B9B7183F" ma:contentTypeVersion="10" ma:contentTypeDescription="Create a new document." ma:contentTypeScope="" ma:versionID="c937ca6230145514027dbb0edc4a19da">
  <xsd:schema xmlns:xsd="http://www.w3.org/2001/XMLSchema" xmlns:xs="http://www.w3.org/2001/XMLSchema" xmlns:p="http://schemas.microsoft.com/office/2006/metadata/properties" xmlns:ns2="fe1cb791-f016-454d-b148-f7208668d4f0" targetNamespace="http://schemas.microsoft.com/office/2006/metadata/properties" ma:root="true" ma:fieldsID="bf064482d04d25410afc96cf0771e00e" ns2:_="">
    <xsd:import namespace="fe1cb791-f016-454d-b148-f7208668d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cb791-f016-454d-b148-f7208668d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9BA327-1A04-424B-969A-E085F0E5F16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CA96366-529D-4406-B17D-2CC135E8A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cb791-f016-454d-b148-f7208668d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3119C-FC5F-425E-B9E3-DA099E0407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38EF63-8CBC-441A-A12F-6150BE89BB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 Dairy Sustainability Awards Outstanding Dairy Farm Sustainability Nomination Form</vt:lpstr>
    </vt:vector>
  </TitlesOfParts>
  <Company>Dairy Management Inc.</Company>
  <LinksUpToDate>false</LinksUpToDate>
  <CharactersWithSpaces>10828</CharactersWithSpaces>
  <SharedDoc>false</SharedDoc>
  <HLinks>
    <vt:vector size="24" baseType="variant">
      <vt:variant>
        <vt:i4>5111822</vt:i4>
      </vt:variant>
      <vt:variant>
        <vt:i4>9</vt:i4>
      </vt:variant>
      <vt:variant>
        <vt:i4>0</vt:i4>
      </vt:variant>
      <vt:variant>
        <vt:i4>5</vt:i4>
      </vt:variant>
      <vt:variant>
        <vt:lpwstr>https://www.conferenceabstracts.com/uploads/HelpAssets/settingsHelp/ScorecardLink-10692-.pdf</vt:lpwstr>
      </vt:variant>
      <vt:variant>
        <vt:lpwstr/>
      </vt:variant>
      <vt:variant>
        <vt:i4>5963799</vt:i4>
      </vt:variant>
      <vt:variant>
        <vt:i4>6</vt:i4>
      </vt:variant>
      <vt:variant>
        <vt:i4>0</vt:i4>
      </vt:variant>
      <vt:variant>
        <vt:i4>5</vt:i4>
      </vt:variant>
      <vt:variant>
        <vt:lpwstr>https://www.abstractscorecard.com/cfp/submit/login.asp?EventKey=GEXPPECS</vt:lpwstr>
      </vt:variant>
      <vt:variant>
        <vt:lpwstr/>
      </vt:variant>
      <vt:variant>
        <vt:i4>7340079</vt:i4>
      </vt:variant>
      <vt:variant>
        <vt:i4>3</vt:i4>
      </vt:variant>
      <vt:variant>
        <vt:i4>0</vt:i4>
      </vt:variant>
      <vt:variant>
        <vt:i4>5</vt:i4>
      </vt:variant>
      <vt:variant>
        <vt:lpwstr>http://commitment.usdairy.com/assets/pdf/ProcessorHandbook.pdf</vt:lpwstr>
      </vt:variant>
      <vt:variant>
        <vt:lpwstr/>
      </vt:variant>
      <vt:variant>
        <vt:i4>589901</vt:i4>
      </vt:variant>
      <vt:variant>
        <vt:i4>0</vt:i4>
      </vt:variant>
      <vt:variant>
        <vt:i4>0</vt:i4>
      </vt:variant>
      <vt:variant>
        <vt:i4>5</vt:i4>
      </vt:variant>
      <vt:variant>
        <vt:lpwstr>http://www.nationaldairyfarm.com/animal-care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 Dairy Sustainability Awards Outstanding Dairy Farm Sustainability Nomination Form</dc:title>
  <dc:creator>kalexander</dc:creator>
  <cp:lastModifiedBy>Sheridan, Kelly</cp:lastModifiedBy>
  <cp:revision>17</cp:revision>
  <cp:lastPrinted>2015-09-25T14:08:00Z</cp:lastPrinted>
  <dcterms:created xsi:type="dcterms:W3CDTF">2021-01-26T20:45:00Z</dcterms:created>
  <dcterms:modified xsi:type="dcterms:W3CDTF">2021-01-29T15:42:00Z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0x01010043B572CB11EBE74E96538382B9B7183F</vt:lpwstr>
  </property>
</Properties>
</file>