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99F4" w14:textId="6B7145D9" w:rsidR="00BF3D6E" w:rsidRPr="006C4F45" w:rsidRDefault="00BF3D6E" w:rsidP="00590AA6">
      <w:pPr>
        <w:spacing w:after="0" w:line="240" w:lineRule="auto"/>
        <w:rPr>
          <w:rFonts w:ascii="Arial" w:eastAsia="Times New Roman" w:hAnsi="Arial" w:cs="Arial"/>
          <w:b/>
          <w:bCs/>
          <w:color w:val="000000"/>
          <w:sz w:val="32"/>
          <w:szCs w:val="32"/>
        </w:rPr>
      </w:pPr>
      <w:r w:rsidRPr="006C4F45">
        <w:rPr>
          <w:rFonts w:ascii="Arial" w:eastAsia="Times New Roman" w:hAnsi="Arial" w:cs="Arial"/>
          <w:b/>
          <w:bCs/>
          <w:color w:val="000000"/>
          <w:sz w:val="32"/>
          <w:szCs w:val="32"/>
        </w:rPr>
        <w:t>202</w:t>
      </w:r>
      <w:r w:rsidR="00786583" w:rsidRPr="006C4F45">
        <w:rPr>
          <w:rFonts w:ascii="Arial" w:eastAsia="Times New Roman" w:hAnsi="Arial" w:cs="Arial"/>
          <w:b/>
          <w:bCs/>
          <w:color w:val="000000"/>
          <w:sz w:val="32"/>
          <w:szCs w:val="32"/>
        </w:rPr>
        <w:t>2</w:t>
      </w:r>
      <w:r w:rsidRPr="006C4F45">
        <w:rPr>
          <w:rFonts w:ascii="Arial" w:eastAsia="Times New Roman" w:hAnsi="Arial" w:cs="Arial"/>
          <w:b/>
          <w:bCs/>
          <w:color w:val="000000"/>
          <w:sz w:val="32"/>
          <w:szCs w:val="32"/>
        </w:rPr>
        <w:t xml:space="preserve"> ASLA </w:t>
      </w:r>
      <w:r w:rsidR="00590AA6" w:rsidRPr="006C4F45">
        <w:rPr>
          <w:rFonts w:ascii="Arial" w:eastAsia="Times New Roman" w:hAnsi="Arial" w:cs="Arial"/>
          <w:b/>
          <w:bCs/>
          <w:color w:val="000000"/>
          <w:sz w:val="32"/>
          <w:szCs w:val="32"/>
        </w:rPr>
        <w:t xml:space="preserve">Conference on Landscape Architecture Presentation </w:t>
      </w:r>
    </w:p>
    <w:p w14:paraId="70FECB41" w14:textId="77777777" w:rsidR="00382B6C" w:rsidRPr="006C4F45" w:rsidRDefault="00590AA6" w:rsidP="00590AA6">
      <w:pPr>
        <w:spacing w:after="0" w:line="240" w:lineRule="auto"/>
        <w:rPr>
          <w:rFonts w:ascii="Arial" w:eastAsia="Times New Roman" w:hAnsi="Arial" w:cs="Arial"/>
          <w:b/>
          <w:bCs/>
          <w:color w:val="000000"/>
          <w:sz w:val="32"/>
          <w:szCs w:val="32"/>
        </w:rPr>
      </w:pPr>
      <w:r w:rsidRPr="006C4F45">
        <w:rPr>
          <w:rFonts w:ascii="Arial" w:eastAsia="Times New Roman" w:hAnsi="Arial" w:cs="Arial"/>
          <w:b/>
          <w:bCs/>
          <w:color w:val="000000"/>
          <w:sz w:val="32"/>
          <w:szCs w:val="32"/>
        </w:rPr>
        <w:t>Submission</w:t>
      </w:r>
      <w:r w:rsidR="00BF3D6E" w:rsidRPr="006C4F45">
        <w:rPr>
          <w:rFonts w:ascii="Arial" w:eastAsia="Times New Roman" w:hAnsi="Arial" w:cs="Arial"/>
          <w:b/>
          <w:bCs/>
          <w:color w:val="000000"/>
          <w:sz w:val="32"/>
          <w:szCs w:val="32"/>
        </w:rPr>
        <w:t xml:space="preserve"> Template: 60- and 75-Minute Session</w:t>
      </w:r>
    </w:p>
    <w:p w14:paraId="79C85D7E" w14:textId="77777777" w:rsidR="00590AA6" w:rsidRPr="00BF3D6E" w:rsidRDefault="00590AA6" w:rsidP="00590AA6">
      <w:pPr>
        <w:spacing w:before="240" w:after="0" w:line="240" w:lineRule="auto"/>
        <w:rPr>
          <w:rFonts w:ascii="Times New Roman" w:eastAsia="Times New Roman" w:hAnsi="Times New Roman" w:cs="Times New Roman"/>
          <w:color w:val="003A49"/>
          <w:sz w:val="24"/>
          <w:szCs w:val="24"/>
        </w:rPr>
      </w:pPr>
      <w:r w:rsidRPr="00BF3D6E">
        <w:rPr>
          <w:rFonts w:ascii="Arial" w:eastAsia="Times New Roman" w:hAnsi="Arial" w:cs="Arial"/>
          <w:b/>
          <w:bCs/>
          <w:color w:val="003A49"/>
          <w:sz w:val="20"/>
          <w:szCs w:val="20"/>
          <w:shd w:val="clear" w:color="auto" w:fill="FFFFFF"/>
        </w:rPr>
        <w:t>PROPOSAL REQUIREMENTS</w:t>
      </w:r>
    </w:p>
    <w:p w14:paraId="16B7A5BC"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1E5DD39F"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Title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Titles should describe the content and relevance of the presentation in 12 words or less. The title should also be provocative and appealing to the prospective audience</w:t>
      </w:r>
    </w:p>
    <w:p w14:paraId="108C48B1"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70CD5E2D"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Marketing Statement</w:t>
      </w:r>
    </w:p>
    <w:p w14:paraId="11A2E72D"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The marketing statement should provide a clear summary of the content of your session. Do not include the title or speakers’ names.</w:t>
      </w:r>
    </w:p>
    <w:p w14:paraId="318B6285"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(50 words max.)</w:t>
      </w:r>
    </w:p>
    <w:p w14:paraId="4B4F527F"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3D1CA53C" w14:textId="658B17A2"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Session </w:t>
      </w:r>
      <w:r w:rsidR="00786583">
        <w:rPr>
          <w:rFonts w:ascii="Arial" w:eastAsia="Times New Roman" w:hAnsi="Arial" w:cs="Arial"/>
          <w:b/>
          <w:bCs/>
          <w:color w:val="000000"/>
          <w:sz w:val="21"/>
          <w:szCs w:val="21"/>
        </w:rPr>
        <w:t>Length Preference</w:t>
      </w:r>
      <w:r w:rsidRPr="00590AA6">
        <w:rPr>
          <w:rFonts w:ascii="Arial" w:eastAsia="Times New Roman" w:hAnsi="Arial" w:cs="Arial"/>
          <w:color w:val="000000"/>
          <w:sz w:val="20"/>
          <w:szCs w:val="20"/>
        </w:rPr>
        <w:t xml:space="preserve"> (select one)</w:t>
      </w:r>
    </w:p>
    <w:p w14:paraId="0EFBB323"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60-minute session</w:t>
      </w:r>
    </w:p>
    <w:p w14:paraId="6913EC00" w14:textId="24169877" w:rsidR="00590AA6" w:rsidRDefault="00590AA6" w:rsidP="00590AA6">
      <w:pPr>
        <w:spacing w:after="0" w:line="240" w:lineRule="auto"/>
        <w:rPr>
          <w:rFonts w:ascii="Arial" w:eastAsia="Times New Roman" w:hAnsi="Arial" w:cs="Arial"/>
          <w:color w:val="000000"/>
          <w:sz w:val="20"/>
          <w:szCs w:val="20"/>
        </w:rPr>
      </w:pPr>
      <w:r w:rsidRPr="00590AA6">
        <w:rPr>
          <w:rFonts w:ascii="Arial" w:eastAsia="Times New Roman" w:hAnsi="Arial" w:cs="Arial"/>
          <w:color w:val="000000"/>
          <w:sz w:val="20"/>
          <w:szCs w:val="20"/>
        </w:rPr>
        <w:t>75-minute session</w:t>
      </w:r>
    </w:p>
    <w:p w14:paraId="11E3D551" w14:textId="33EF7FDE" w:rsidR="00786583" w:rsidRDefault="00786583" w:rsidP="00590AA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90-minute session</w:t>
      </w:r>
    </w:p>
    <w:p w14:paraId="0609496F" w14:textId="4B0DE2C8" w:rsidR="00786583" w:rsidRPr="00590AA6" w:rsidRDefault="00786583" w:rsidP="00590AA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No preference</w:t>
      </w:r>
    </w:p>
    <w:p w14:paraId="3C51B53C"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25A29497"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Track</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one)</w:t>
      </w:r>
    </w:p>
    <w:p w14:paraId="34928601" w14:textId="4D253DB3" w:rsidR="00590AA6"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Changing the Culture in Practice</w:t>
      </w:r>
    </w:p>
    <w:p w14:paraId="28BCE441" w14:textId="1EF6483E"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Design and the Creative Process</w:t>
      </w:r>
    </w:p>
    <w:p w14:paraId="693E3CC6" w14:textId="6E683ED1"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Design Implementation </w:t>
      </w:r>
    </w:p>
    <w:p w14:paraId="303ED701" w14:textId="35FE8BAB"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Leadership, Career Development &amp; Business</w:t>
      </w:r>
    </w:p>
    <w:p w14:paraId="0140E8C8" w14:textId="79D27C61"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Planning, Urban Design, and Infrastructure</w:t>
      </w:r>
    </w:p>
    <w:p w14:paraId="7D99786B" w14:textId="61DD5570"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Resilience and Stewardship</w:t>
      </w:r>
    </w:p>
    <w:p w14:paraId="032390DE" w14:textId="08F50EDA"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Technology</w:t>
      </w:r>
      <w:r w:rsidR="000738E1">
        <w:rPr>
          <w:rFonts w:ascii="Arial" w:hAnsi="Arial" w:cs="Arial"/>
          <w:color w:val="000000"/>
          <w:sz w:val="20"/>
          <w:szCs w:val="20"/>
          <w:shd w:val="clear" w:color="auto" w:fill="FFFFFF"/>
        </w:rPr>
        <w:t>: Trends and Workflows</w:t>
      </w:r>
    </w:p>
    <w:p w14:paraId="6FF611F6" w14:textId="0E8169D4" w:rsidR="008F436F" w:rsidRDefault="008F436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Olmsted &amp; Beyond: Practice in Progress</w:t>
      </w:r>
    </w:p>
    <w:p w14:paraId="077628A4" w14:textId="77777777" w:rsidR="00DC6BAF" w:rsidRPr="00590AA6" w:rsidRDefault="00DC6BAF" w:rsidP="00590AA6">
      <w:pPr>
        <w:spacing w:after="0" w:line="240" w:lineRule="auto"/>
        <w:rPr>
          <w:rFonts w:ascii="Times New Roman" w:eastAsia="Times New Roman" w:hAnsi="Times New Roman" w:cs="Times New Roman"/>
          <w:sz w:val="24"/>
          <w:szCs w:val="24"/>
        </w:rPr>
      </w:pPr>
    </w:p>
    <w:p w14:paraId="5B01DC0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Target Audience</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multiple)</w:t>
      </w:r>
    </w:p>
    <w:p w14:paraId="71626762"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Public Practitioners</w:t>
      </w:r>
    </w:p>
    <w:p w14:paraId="672503F3"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Emerging Professionals</w:t>
      </w:r>
    </w:p>
    <w:p w14:paraId="12156A1B"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Small Business/ Sole Practitioner</w:t>
      </w:r>
    </w:p>
    <w:p w14:paraId="5A9445B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Firm Leader</w:t>
      </w:r>
    </w:p>
    <w:p w14:paraId="0542F791"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Project Manager/ Mid-Career Professionals</w:t>
      </w:r>
    </w:p>
    <w:p w14:paraId="75201BBD"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Design-Build</w:t>
      </w:r>
    </w:p>
    <w:p w14:paraId="6BD505FD" w14:textId="77777777" w:rsidR="00715A80" w:rsidRDefault="00715A80" w:rsidP="00590AA6">
      <w:pPr>
        <w:spacing w:after="0" w:line="240" w:lineRule="auto"/>
        <w:rPr>
          <w:rFonts w:ascii="Times New Roman" w:eastAsia="Times New Roman" w:hAnsi="Times New Roman" w:cs="Times New Roman"/>
          <w:sz w:val="24"/>
          <w:szCs w:val="24"/>
        </w:rPr>
      </w:pPr>
    </w:p>
    <w:p w14:paraId="66539D24" w14:textId="77777777" w:rsidR="00590AA6" w:rsidRPr="00590AA6" w:rsidRDefault="00715A80" w:rsidP="00590AA6">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H</w:t>
      </w:r>
      <w:r w:rsidR="00590AA6" w:rsidRPr="00590AA6">
        <w:rPr>
          <w:rFonts w:ascii="Arial" w:eastAsia="Times New Roman" w:hAnsi="Arial" w:cs="Arial"/>
          <w:b/>
          <w:bCs/>
          <w:color w:val="000000"/>
          <w:sz w:val="21"/>
          <w:szCs w:val="21"/>
        </w:rPr>
        <w:t>ealth, Safety, and Welfare</w:t>
      </w:r>
      <w:r w:rsidR="00590AA6" w:rsidRPr="00590AA6">
        <w:rPr>
          <w:rFonts w:ascii="Arial" w:eastAsia="Times New Roman" w:hAnsi="Arial" w:cs="Arial"/>
          <w:color w:val="000000"/>
          <w:sz w:val="20"/>
          <w:szCs w:val="20"/>
          <w:shd w:val="clear" w:color="auto" w:fill="FFFFFF"/>
        </w:rPr>
        <w:t xml:space="preserve"> (select one)</w:t>
      </w:r>
    </w:p>
    <w:p w14:paraId="30C04D03"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Yes</w:t>
      </w:r>
    </w:p>
    <w:p w14:paraId="5C574B3F" w14:textId="0E138BB1" w:rsidR="00590AA6" w:rsidRDefault="00590AA6" w:rsidP="00590AA6">
      <w:pPr>
        <w:spacing w:after="0" w:line="240" w:lineRule="auto"/>
        <w:rPr>
          <w:rFonts w:ascii="Arial" w:eastAsia="Times New Roman" w:hAnsi="Arial" w:cs="Arial"/>
          <w:color w:val="000000"/>
          <w:sz w:val="20"/>
          <w:szCs w:val="20"/>
          <w:shd w:val="clear" w:color="auto" w:fill="FFFFFF"/>
        </w:rPr>
      </w:pPr>
      <w:r w:rsidRPr="00590AA6">
        <w:rPr>
          <w:rFonts w:ascii="Arial" w:eastAsia="Times New Roman" w:hAnsi="Arial" w:cs="Arial"/>
          <w:color w:val="000000"/>
          <w:sz w:val="20"/>
          <w:szCs w:val="20"/>
          <w:shd w:val="clear" w:color="auto" w:fill="FFFFFF"/>
        </w:rPr>
        <w:t>No</w:t>
      </w:r>
    </w:p>
    <w:p w14:paraId="1EE2D0D5" w14:textId="7E723273" w:rsidR="00867499" w:rsidRDefault="00867499" w:rsidP="00590AA6">
      <w:pPr>
        <w:spacing w:after="0" w:line="240" w:lineRule="auto"/>
        <w:rPr>
          <w:rFonts w:ascii="Arial" w:eastAsia="Times New Roman" w:hAnsi="Arial" w:cs="Arial"/>
          <w:color w:val="000000"/>
          <w:sz w:val="20"/>
          <w:szCs w:val="20"/>
          <w:shd w:val="clear" w:color="auto" w:fill="FFFFFF"/>
        </w:rPr>
      </w:pPr>
    </w:p>
    <w:p w14:paraId="3D8BAB78" w14:textId="7834523B" w:rsidR="003C7E93" w:rsidRPr="00266DFF" w:rsidRDefault="00867499" w:rsidP="00867499">
      <w:pPr>
        <w:spacing w:after="0" w:line="240" w:lineRule="auto"/>
        <w:rPr>
          <w:rFonts w:ascii="Arial" w:eastAsia="Arial" w:hAnsi="Arial" w:cs="Arial"/>
          <w:sz w:val="21"/>
          <w:szCs w:val="21"/>
        </w:rPr>
      </w:pPr>
      <w:r w:rsidRPr="00867499">
        <w:rPr>
          <w:rFonts w:ascii="Arial" w:eastAsia="Arial" w:hAnsi="Arial" w:cs="Arial"/>
          <w:b/>
          <w:bCs/>
          <w:sz w:val="21"/>
          <w:szCs w:val="21"/>
        </w:rPr>
        <w:t>Connection to Strategic Plan</w:t>
      </w:r>
      <w:r w:rsidR="003C7E93">
        <w:rPr>
          <w:rFonts w:ascii="Arial" w:eastAsia="Arial" w:hAnsi="Arial" w:cs="Arial"/>
          <w:b/>
          <w:bCs/>
          <w:sz w:val="21"/>
          <w:szCs w:val="21"/>
        </w:rPr>
        <w:t xml:space="preserve"> </w:t>
      </w:r>
      <w:r w:rsidR="003C7E93" w:rsidRPr="00266DFF">
        <w:rPr>
          <w:rFonts w:ascii="Arial" w:eastAsia="Arial" w:hAnsi="Arial" w:cs="Arial"/>
          <w:sz w:val="21"/>
          <w:szCs w:val="21"/>
        </w:rPr>
        <w:t>(select multiple)</w:t>
      </w:r>
    </w:p>
    <w:p w14:paraId="5860FC87" w14:textId="3076C881" w:rsidR="00867499" w:rsidRDefault="0008139D" w:rsidP="00867499">
      <w:pPr>
        <w:spacing w:after="0" w:line="240" w:lineRule="auto"/>
        <w:rPr>
          <w:rFonts w:ascii="Arial" w:eastAsia="Arial" w:hAnsi="Arial" w:cs="Arial"/>
          <w:sz w:val="21"/>
          <w:szCs w:val="21"/>
        </w:rPr>
      </w:pPr>
      <w:r>
        <w:rPr>
          <w:rFonts w:ascii="Arial" w:eastAsia="Arial" w:hAnsi="Arial" w:cs="Arial"/>
          <w:sz w:val="21"/>
          <w:szCs w:val="21"/>
        </w:rPr>
        <w:t>Community</w:t>
      </w:r>
    </w:p>
    <w:p w14:paraId="57F6B835" w14:textId="7ACFDC8B" w:rsidR="0008139D" w:rsidRDefault="00C3424B" w:rsidP="00867499">
      <w:pPr>
        <w:spacing w:after="0" w:line="240" w:lineRule="auto"/>
        <w:rPr>
          <w:rFonts w:ascii="Arial" w:eastAsia="Arial" w:hAnsi="Arial" w:cs="Arial"/>
          <w:sz w:val="21"/>
          <w:szCs w:val="21"/>
        </w:rPr>
      </w:pPr>
      <w:r>
        <w:rPr>
          <w:rFonts w:ascii="Arial" w:eastAsia="Arial" w:hAnsi="Arial" w:cs="Arial"/>
          <w:sz w:val="21"/>
          <w:szCs w:val="21"/>
        </w:rPr>
        <w:t>Connection</w:t>
      </w:r>
    </w:p>
    <w:p w14:paraId="134CC5E0" w14:textId="76F2D605" w:rsidR="00C3424B" w:rsidRDefault="00C3424B" w:rsidP="00867499">
      <w:pPr>
        <w:spacing w:after="0" w:line="240" w:lineRule="auto"/>
        <w:rPr>
          <w:rFonts w:ascii="Arial" w:eastAsia="Arial" w:hAnsi="Arial" w:cs="Arial"/>
          <w:sz w:val="21"/>
          <w:szCs w:val="21"/>
        </w:rPr>
      </w:pPr>
      <w:r>
        <w:rPr>
          <w:rFonts w:ascii="Arial" w:eastAsia="Arial" w:hAnsi="Arial" w:cs="Arial"/>
          <w:sz w:val="21"/>
          <w:szCs w:val="21"/>
        </w:rPr>
        <w:t>Innovation</w:t>
      </w:r>
    </w:p>
    <w:p w14:paraId="5D09861C" w14:textId="21E4BA66" w:rsidR="00C3424B" w:rsidRDefault="00C3424B" w:rsidP="00867499">
      <w:pPr>
        <w:spacing w:after="0" w:line="240" w:lineRule="auto"/>
        <w:rPr>
          <w:rFonts w:ascii="Arial" w:eastAsia="Arial" w:hAnsi="Arial" w:cs="Arial"/>
          <w:sz w:val="21"/>
          <w:szCs w:val="21"/>
        </w:rPr>
      </w:pPr>
      <w:r>
        <w:rPr>
          <w:rFonts w:ascii="Arial" w:eastAsia="Arial" w:hAnsi="Arial" w:cs="Arial"/>
          <w:sz w:val="21"/>
          <w:szCs w:val="21"/>
        </w:rPr>
        <w:t>Scale</w:t>
      </w:r>
    </w:p>
    <w:p w14:paraId="1BEEA3F4" w14:textId="28FD63FF" w:rsidR="00590AA6" w:rsidRDefault="00C3424B" w:rsidP="00590AA6">
      <w:pPr>
        <w:spacing w:after="0" w:line="240" w:lineRule="auto"/>
        <w:rPr>
          <w:rFonts w:ascii="Arial" w:eastAsia="Times New Roman" w:hAnsi="Arial" w:cs="Arial"/>
          <w:b/>
          <w:bCs/>
          <w:color w:val="FF0000"/>
          <w:sz w:val="20"/>
          <w:szCs w:val="20"/>
        </w:rPr>
      </w:pPr>
      <w:r>
        <w:rPr>
          <w:rFonts w:ascii="Arial" w:eastAsia="Arial" w:hAnsi="Arial" w:cs="Arial"/>
          <w:sz w:val="21"/>
          <w:szCs w:val="21"/>
        </w:rPr>
        <w:t>Voice</w:t>
      </w:r>
      <w:r w:rsidR="00590AA6" w:rsidRPr="00590AA6">
        <w:rPr>
          <w:rFonts w:ascii="Arial" w:eastAsia="Times New Roman" w:hAnsi="Arial" w:cs="Arial"/>
          <w:b/>
          <w:bCs/>
          <w:color w:val="FF0000"/>
          <w:sz w:val="20"/>
          <w:szCs w:val="20"/>
        </w:rPr>
        <w:t> </w:t>
      </w:r>
    </w:p>
    <w:p w14:paraId="38D620AE" w14:textId="77777777" w:rsidR="00C33558" w:rsidRDefault="00C33558" w:rsidP="00590AA6">
      <w:pPr>
        <w:spacing w:after="0" w:line="240" w:lineRule="auto"/>
        <w:rPr>
          <w:rFonts w:ascii="Arial" w:eastAsia="Times New Roman" w:hAnsi="Arial" w:cs="Arial"/>
          <w:b/>
          <w:bCs/>
          <w:color w:val="000000"/>
          <w:sz w:val="20"/>
          <w:szCs w:val="20"/>
        </w:rPr>
      </w:pPr>
    </w:p>
    <w:p w14:paraId="2D1488FB" w14:textId="7DA4DD99"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0"/>
          <w:szCs w:val="20"/>
        </w:rPr>
        <w:lastRenderedPageBreak/>
        <w:t xml:space="preserve">Panel </w:t>
      </w:r>
      <w:r w:rsidR="00715A80">
        <w:rPr>
          <w:rFonts w:ascii="Arial" w:eastAsia="Times New Roman" w:hAnsi="Arial" w:cs="Arial"/>
          <w:b/>
          <w:bCs/>
          <w:color w:val="000000"/>
          <w:sz w:val="20"/>
          <w:szCs w:val="20"/>
        </w:rPr>
        <w:t>Diversity, Equity, &amp; Inclusion</w:t>
      </w:r>
    </w:p>
    <w:p w14:paraId="07D7C7A6"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Sessions benefit most when designed with a panel that includes multiple voices with varying points of view. Examples of diverse panel representation include speakers from diverse backgrounds, representatives from allied organizations, collaborative partners from other design disciplines, clients, competitors, researchers, commercial vendors, specifiers, practitioners, educators, etc. </w:t>
      </w:r>
    </w:p>
    <w:p w14:paraId="7C12E333" w14:textId="77777777" w:rsidR="00590AA6" w:rsidRDefault="00590AA6" w:rsidP="006C4533">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w:t>
      </w:r>
      <w:proofErr w:type="gramStart"/>
      <w:r w:rsidRPr="00590AA6">
        <w:rPr>
          <w:rFonts w:ascii="Arial" w:eastAsia="Times New Roman" w:hAnsi="Arial" w:cs="Arial"/>
          <w:color w:val="000000"/>
          <w:sz w:val="20"/>
          <w:szCs w:val="20"/>
        </w:rPr>
        <w:t>175 word</w:t>
      </w:r>
      <w:proofErr w:type="gramEnd"/>
      <w:r w:rsidRPr="00590AA6">
        <w:rPr>
          <w:rFonts w:ascii="Arial" w:eastAsia="Times New Roman" w:hAnsi="Arial" w:cs="Arial"/>
          <w:color w:val="000000"/>
          <w:sz w:val="20"/>
          <w:szCs w:val="20"/>
        </w:rPr>
        <w:t xml:space="preserve"> max)</w:t>
      </w:r>
    </w:p>
    <w:p w14:paraId="7BA308B2" w14:textId="77777777" w:rsidR="006C4533" w:rsidRDefault="006C4533" w:rsidP="006C4533">
      <w:pPr>
        <w:spacing w:after="0" w:line="240" w:lineRule="auto"/>
        <w:rPr>
          <w:rFonts w:ascii="Times New Roman" w:eastAsia="Times New Roman" w:hAnsi="Times New Roman" w:cs="Times New Roman"/>
          <w:sz w:val="24"/>
          <w:szCs w:val="24"/>
        </w:rPr>
      </w:pPr>
    </w:p>
    <w:p w14:paraId="4209316A" w14:textId="77777777" w:rsidR="00304967" w:rsidRDefault="00304967" w:rsidP="00304967">
      <w:pPr>
        <w:spacing w:after="0"/>
        <w:rPr>
          <w:rFonts w:ascii="Arial" w:hAnsi="Arial" w:cs="Arial"/>
          <w:sz w:val="20"/>
          <w:szCs w:val="20"/>
        </w:rPr>
      </w:pPr>
      <w:r w:rsidRPr="00304967">
        <w:rPr>
          <w:rFonts w:ascii="Arial" w:hAnsi="Arial" w:cs="Arial"/>
          <w:b/>
          <w:bCs/>
          <w:sz w:val="21"/>
          <w:szCs w:val="21"/>
        </w:rPr>
        <w:t>Content Diversity, Equity, and Inclusion</w:t>
      </w:r>
      <w:r w:rsidRPr="00304967">
        <w:rPr>
          <w:rFonts w:ascii="Arial" w:hAnsi="Arial" w:cs="Arial"/>
          <w:bCs/>
          <w:sz w:val="21"/>
          <w:szCs w:val="21"/>
        </w:rPr>
        <w:t xml:space="preserve">: </w:t>
      </w:r>
      <w:r w:rsidRPr="00304967">
        <w:rPr>
          <w:rFonts w:ascii="Arial" w:hAnsi="Arial" w:cs="Arial"/>
          <w:sz w:val="20"/>
          <w:szCs w:val="20"/>
        </w:rPr>
        <w:t>Landscape architects create spaces and experiences that affect and inform the relationships people have in outdoor spaces. Session content that addresses intentionality and thoughtfulness of diversity, equity, and inclusion within practice will be given special consideration. Examples include community engagement techniques, issues of access, strategies for addressing racism, equity, and design team diversity.</w:t>
      </w:r>
    </w:p>
    <w:p w14:paraId="75B99482" w14:textId="77777777" w:rsidR="00304967" w:rsidRDefault="00304967" w:rsidP="00304967">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w:t>
      </w:r>
      <w:proofErr w:type="gramStart"/>
      <w:r w:rsidRPr="00590AA6">
        <w:rPr>
          <w:rFonts w:ascii="Arial" w:eastAsia="Times New Roman" w:hAnsi="Arial" w:cs="Arial"/>
          <w:color w:val="000000"/>
          <w:sz w:val="20"/>
          <w:szCs w:val="20"/>
        </w:rPr>
        <w:t>175 word</w:t>
      </w:r>
      <w:proofErr w:type="gramEnd"/>
      <w:r w:rsidRPr="00590AA6">
        <w:rPr>
          <w:rFonts w:ascii="Arial" w:eastAsia="Times New Roman" w:hAnsi="Arial" w:cs="Arial"/>
          <w:color w:val="000000"/>
          <w:sz w:val="20"/>
          <w:szCs w:val="20"/>
        </w:rPr>
        <w:t xml:space="preserve"> max)</w:t>
      </w:r>
    </w:p>
    <w:p w14:paraId="6B8339BB" w14:textId="77777777" w:rsidR="00711863" w:rsidRDefault="00711863" w:rsidP="00590AA6">
      <w:pPr>
        <w:spacing w:after="0" w:line="240" w:lineRule="auto"/>
        <w:rPr>
          <w:rFonts w:ascii="Arial" w:eastAsia="Times New Roman" w:hAnsi="Arial" w:cs="Arial"/>
          <w:b/>
          <w:bCs/>
          <w:color w:val="000000"/>
          <w:sz w:val="21"/>
          <w:szCs w:val="21"/>
        </w:rPr>
      </w:pPr>
    </w:p>
    <w:p w14:paraId="244ABA8A"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Learning Outcomes</w:t>
      </w:r>
    </w:p>
    <w:p w14:paraId="61E3007F"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Four unique learning outcomes are required for each session. Each learning outcome should clearly and concisely describe what the attendee will learn in one sentence.</w:t>
      </w:r>
      <w:r w:rsidR="006C4533">
        <w:rPr>
          <w:rFonts w:ascii="Arial" w:eastAsia="Times New Roman" w:hAnsi="Arial" w:cs="Arial"/>
          <w:color w:val="000000"/>
          <w:sz w:val="20"/>
          <w:szCs w:val="20"/>
        </w:rPr>
        <w:t xml:space="preserve"> </w:t>
      </w:r>
      <w:r w:rsidRPr="00590AA6">
        <w:rPr>
          <w:rFonts w:ascii="Arial" w:eastAsia="Times New Roman" w:hAnsi="Arial" w:cs="Arial"/>
          <w:color w:val="000000"/>
          <w:sz w:val="20"/>
          <w:szCs w:val="20"/>
        </w:rPr>
        <w:t>(30 words max each)</w:t>
      </w:r>
    </w:p>
    <w:p w14:paraId="5C96E319"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1</w:t>
      </w:r>
    </w:p>
    <w:p w14:paraId="2393238E"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2</w:t>
      </w:r>
    </w:p>
    <w:p w14:paraId="5EC7C085"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3</w:t>
      </w:r>
    </w:p>
    <w:p w14:paraId="3031A887"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4</w:t>
      </w:r>
    </w:p>
    <w:p w14:paraId="7C1B0055" w14:textId="77777777" w:rsidR="00590AA6" w:rsidRPr="00590AA6" w:rsidRDefault="00590AA6" w:rsidP="00715A80">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Outline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Session outlines should demonstrate a clear and concise plan.</w:t>
      </w:r>
    </w:p>
    <w:p w14:paraId="32E8AD0C"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Sources   </w:t>
      </w:r>
      <w:r w:rsidRPr="00590AA6">
        <w:rPr>
          <w:rFonts w:ascii="Arial" w:eastAsia="Times New Roman" w:hAnsi="Arial" w:cs="Arial"/>
          <w:b/>
          <w:bCs/>
          <w:color w:val="000000"/>
          <w:sz w:val="20"/>
          <w:szCs w:val="20"/>
        </w:rPr>
        <w:t> </w:t>
      </w:r>
      <w:r w:rsidRPr="00590AA6">
        <w:rPr>
          <w:rFonts w:ascii="Arial" w:eastAsia="Times New Roman" w:hAnsi="Arial" w:cs="Arial"/>
          <w:b/>
          <w:bCs/>
          <w:color w:val="000000"/>
          <w:sz w:val="20"/>
          <w:szCs w:val="20"/>
        </w:rPr>
        <w:tab/>
      </w:r>
    </w:p>
    <w:p w14:paraId="23437C0E"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Please list 4-6 references to source materials that inform your session. These can include web pages, articles from periodicals, books, etc.</w:t>
      </w:r>
    </w:p>
    <w:p w14:paraId="6EFADEA1" w14:textId="77777777" w:rsidR="00311FF4" w:rsidRPr="00590AA6" w:rsidRDefault="00590AA6" w:rsidP="006C4533">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Speaker(s)</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(each speaker is required to complete an online biography)</w:t>
      </w:r>
    </w:p>
    <w:p w14:paraId="293BB383" w14:textId="77777777" w:rsidR="00715A80" w:rsidRPr="00A1712C" w:rsidRDefault="00715A80" w:rsidP="00715A80">
      <w:pPr>
        <w:shd w:val="clear" w:color="auto" w:fill="FFFFFF"/>
        <w:spacing w:before="105" w:after="0" w:line="240" w:lineRule="auto"/>
        <w:rPr>
          <w:rFonts w:ascii="Arial" w:eastAsia="Times New Roman" w:hAnsi="Arial" w:cs="Arial"/>
          <w:b/>
          <w:color w:val="003A49"/>
        </w:rPr>
      </w:pPr>
      <w:r w:rsidRPr="00A1712C">
        <w:rPr>
          <w:rFonts w:ascii="Arial" w:eastAsia="Times New Roman" w:hAnsi="Arial" w:cs="Arial"/>
          <w:b/>
          <w:color w:val="003A49"/>
        </w:rPr>
        <w:t>TIMELINE</w:t>
      </w:r>
    </w:p>
    <w:p w14:paraId="72626727" w14:textId="7FF8FF7E"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January </w:t>
      </w:r>
      <w:r w:rsidR="0015658A">
        <w:rPr>
          <w:rFonts w:ascii="Arial" w:eastAsia="Times New Roman" w:hAnsi="Arial" w:cs="Arial"/>
          <w:b/>
          <w:sz w:val="21"/>
          <w:szCs w:val="21"/>
        </w:rPr>
        <w:t>5</w:t>
      </w:r>
      <w:r>
        <w:rPr>
          <w:rFonts w:ascii="Arial" w:eastAsia="Times New Roman" w:hAnsi="Arial" w:cs="Arial"/>
          <w:b/>
          <w:sz w:val="21"/>
          <w:szCs w:val="21"/>
        </w:rPr>
        <w:t xml:space="preserve">, </w:t>
      </w:r>
      <w:proofErr w:type="gramStart"/>
      <w:r>
        <w:rPr>
          <w:rFonts w:ascii="Arial" w:eastAsia="Times New Roman" w:hAnsi="Arial" w:cs="Arial"/>
          <w:b/>
          <w:sz w:val="21"/>
          <w:szCs w:val="21"/>
        </w:rPr>
        <w:t>202</w:t>
      </w:r>
      <w:r w:rsidR="0015658A">
        <w:rPr>
          <w:rFonts w:ascii="Arial" w:eastAsia="Times New Roman" w:hAnsi="Arial" w:cs="Arial"/>
          <w:b/>
          <w:sz w:val="21"/>
          <w:szCs w:val="21"/>
        </w:rPr>
        <w:t>2</w:t>
      </w:r>
      <w:proofErr w:type="gramEnd"/>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Call for Presentations Opens</w:t>
      </w:r>
    </w:p>
    <w:p w14:paraId="441C36B5" w14:textId="03B84328"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February 2</w:t>
      </w:r>
      <w:r w:rsidR="0015658A">
        <w:rPr>
          <w:rFonts w:ascii="Arial" w:eastAsia="Times New Roman" w:hAnsi="Arial" w:cs="Arial"/>
          <w:b/>
          <w:sz w:val="21"/>
          <w:szCs w:val="21"/>
        </w:rPr>
        <w:t>2</w:t>
      </w:r>
      <w:r>
        <w:rPr>
          <w:rFonts w:ascii="Arial" w:eastAsia="Times New Roman" w:hAnsi="Arial" w:cs="Arial"/>
          <w:b/>
          <w:sz w:val="21"/>
          <w:szCs w:val="21"/>
        </w:rPr>
        <w:t xml:space="preserve">, </w:t>
      </w:r>
      <w:proofErr w:type="gramStart"/>
      <w:r>
        <w:rPr>
          <w:rFonts w:ascii="Arial" w:eastAsia="Times New Roman" w:hAnsi="Arial" w:cs="Arial"/>
          <w:b/>
          <w:sz w:val="21"/>
          <w:szCs w:val="21"/>
        </w:rPr>
        <w:t>202</w:t>
      </w:r>
      <w:r w:rsidR="0015658A">
        <w:rPr>
          <w:rFonts w:ascii="Arial" w:eastAsia="Times New Roman" w:hAnsi="Arial" w:cs="Arial"/>
          <w:b/>
          <w:sz w:val="21"/>
          <w:szCs w:val="21"/>
        </w:rPr>
        <w:t>2</w:t>
      </w:r>
      <w:proofErr w:type="gramEnd"/>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Deadline for submitting proposals (</w:t>
      </w:r>
      <w:r w:rsidR="0015658A">
        <w:rPr>
          <w:rFonts w:ascii="Arial" w:eastAsia="Times New Roman" w:hAnsi="Arial" w:cs="Arial"/>
          <w:sz w:val="21"/>
          <w:szCs w:val="21"/>
        </w:rPr>
        <w:t>12:00 NOON PST</w:t>
      </w:r>
      <w:r w:rsidRPr="007C3D6A">
        <w:rPr>
          <w:rFonts w:ascii="Arial" w:eastAsia="Times New Roman" w:hAnsi="Arial" w:cs="Arial"/>
          <w:sz w:val="21"/>
          <w:szCs w:val="21"/>
        </w:rPr>
        <w:t>)</w:t>
      </w:r>
    </w:p>
    <w:p w14:paraId="096B9B31" w14:textId="28E32959" w:rsidR="00715A80" w:rsidRPr="007C3D6A" w:rsidRDefault="00715A80" w:rsidP="00715A80">
      <w:pPr>
        <w:shd w:val="clear" w:color="auto" w:fill="FFFFFF"/>
        <w:spacing w:before="105" w:after="100" w:afterAutospacing="1" w:line="240" w:lineRule="auto"/>
        <w:ind w:left="2880" w:hanging="2880"/>
        <w:rPr>
          <w:rFonts w:ascii="Arial" w:hAnsi="Arial" w:cs="Arial"/>
          <w:sz w:val="21"/>
          <w:szCs w:val="21"/>
          <w:shd w:val="clear" w:color="auto" w:fill="FFFFFF"/>
        </w:rPr>
      </w:pPr>
      <w:r>
        <w:rPr>
          <w:rFonts w:ascii="Arial" w:eastAsia="Times New Roman" w:hAnsi="Arial" w:cs="Arial"/>
          <w:b/>
          <w:sz w:val="21"/>
          <w:szCs w:val="21"/>
        </w:rPr>
        <w:t>March 202</w:t>
      </w:r>
      <w:r w:rsidR="0015658A">
        <w:rPr>
          <w:rFonts w:ascii="Arial" w:eastAsia="Times New Roman" w:hAnsi="Arial" w:cs="Arial"/>
          <w:b/>
          <w:sz w:val="21"/>
          <w:szCs w:val="21"/>
        </w:rPr>
        <w:t>2</w:t>
      </w:r>
      <w:r w:rsidRPr="007C3D6A">
        <w:rPr>
          <w:rFonts w:ascii="Arial" w:eastAsia="Times New Roman" w:hAnsi="Arial" w:cs="Arial"/>
          <w:b/>
          <w:sz w:val="21"/>
          <w:szCs w:val="21"/>
        </w:rPr>
        <w:tab/>
      </w:r>
      <w:r w:rsidRPr="007C3D6A">
        <w:rPr>
          <w:rFonts w:ascii="Arial" w:hAnsi="Arial" w:cs="Arial"/>
          <w:sz w:val="21"/>
          <w:szCs w:val="21"/>
          <w:shd w:val="clear" w:color="auto" w:fill="FFFFFF"/>
        </w:rPr>
        <w:t xml:space="preserve">ASLA Annual </w:t>
      </w:r>
      <w:r>
        <w:rPr>
          <w:rFonts w:ascii="Arial" w:hAnsi="Arial" w:cs="Arial"/>
          <w:sz w:val="21"/>
          <w:szCs w:val="21"/>
          <w:shd w:val="clear" w:color="auto" w:fill="FFFFFF"/>
        </w:rPr>
        <w:t>Conference</w:t>
      </w:r>
      <w:r w:rsidRPr="007C3D6A">
        <w:rPr>
          <w:rFonts w:ascii="Arial" w:hAnsi="Arial" w:cs="Arial"/>
          <w:sz w:val="21"/>
          <w:szCs w:val="21"/>
          <w:shd w:val="clear" w:color="auto" w:fill="FFFFFF"/>
        </w:rPr>
        <w:t xml:space="preserve"> Education Advisory Committee (A</w:t>
      </w:r>
      <w:r>
        <w:rPr>
          <w:rFonts w:ascii="Arial" w:hAnsi="Arial" w:cs="Arial"/>
          <w:sz w:val="21"/>
          <w:szCs w:val="21"/>
          <w:shd w:val="clear" w:color="auto" w:fill="FFFFFF"/>
        </w:rPr>
        <w:t>C</w:t>
      </w:r>
      <w:r w:rsidRPr="007C3D6A">
        <w:rPr>
          <w:rFonts w:ascii="Arial" w:hAnsi="Arial" w:cs="Arial"/>
          <w:sz w:val="21"/>
          <w:szCs w:val="21"/>
          <w:shd w:val="clear" w:color="auto" w:fill="FFFFFF"/>
        </w:rPr>
        <w:t>EAC) evaluates proposals and makes recommendations</w:t>
      </w:r>
    </w:p>
    <w:p w14:paraId="002D6DB0" w14:textId="21620257"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April </w:t>
      </w:r>
      <w:r w:rsidR="0015658A">
        <w:rPr>
          <w:rFonts w:ascii="Arial" w:eastAsia="Times New Roman" w:hAnsi="Arial" w:cs="Arial"/>
          <w:b/>
          <w:sz w:val="21"/>
          <w:szCs w:val="21"/>
        </w:rPr>
        <w:t>15</w:t>
      </w:r>
      <w:r>
        <w:rPr>
          <w:rFonts w:ascii="Arial" w:eastAsia="Times New Roman" w:hAnsi="Arial" w:cs="Arial"/>
          <w:b/>
          <w:sz w:val="21"/>
          <w:szCs w:val="21"/>
        </w:rPr>
        <w:t>– 3</w:t>
      </w:r>
      <w:r w:rsidR="00711863">
        <w:rPr>
          <w:rFonts w:ascii="Arial" w:eastAsia="Times New Roman" w:hAnsi="Arial" w:cs="Arial"/>
          <w:b/>
          <w:sz w:val="21"/>
          <w:szCs w:val="21"/>
        </w:rPr>
        <w:t>0</w:t>
      </w:r>
      <w:r>
        <w:rPr>
          <w:rFonts w:ascii="Arial" w:eastAsia="Times New Roman" w:hAnsi="Arial" w:cs="Arial"/>
          <w:b/>
          <w:sz w:val="21"/>
          <w:szCs w:val="21"/>
        </w:rPr>
        <w:t>, 202</w:t>
      </w:r>
      <w:r w:rsidR="0015658A">
        <w:rPr>
          <w:rFonts w:ascii="Arial" w:eastAsia="Times New Roman" w:hAnsi="Arial" w:cs="Arial"/>
          <w:b/>
          <w:sz w:val="21"/>
          <w:szCs w:val="21"/>
        </w:rPr>
        <w:t>2</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Selection notification sent to submitters</w:t>
      </w:r>
    </w:p>
    <w:p w14:paraId="69D5A5F8" w14:textId="4BC5B494"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November </w:t>
      </w:r>
      <w:r w:rsidR="0015658A">
        <w:rPr>
          <w:rFonts w:ascii="Arial" w:eastAsia="Times New Roman" w:hAnsi="Arial" w:cs="Arial"/>
          <w:b/>
          <w:sz w:val="21"/>
          <w:szCs w:val="21"/>
        </w:rPr>
        <w:t xml:space="preserve">11-14, </w:t>
      </w:r>
      <w:proofErr w:type="gramStart"/>
      <w:r w:rsidR="0015658A">
        <w:rPr>
          <w:rFonts w:ascii="Arial" w:eastAsia="Times New Roman" w:hAnsi="Arial" w:cs="Arial"/>
          <w:b/>
          <w:sz w:val="21"/>
          <w:szCs w:val="21"/>
        </w:rPr>
        <w:t>2022</w:t>
      </w:r>
      <w:proofErr w:type="gramEnd"/>
      <w:r>
        <w:rPr>
          <w:rFonts w:ascii="Arial" w:eastAsia="Times New Roman" w:hAnsi="Arial" w:cs="Arial"/>
          <w:b/>
          <w:sz w:val="21"/>
          <w:szCs w:val="21"/>
        </w:rPr>
        <w:tab/>
      </w:r>
      <w:r w:rsidRPr="007C3D6A">
        <w:rPr>
          <w:rFonts w:ascii="Arial" w:eastAsia="Times New Roman" w:hAnsi="Arial" w:cs="Arial"/>
          <w:sz w:val="21"/>
          <w:szCs w:val="21"/>
        </w:rPr>
        <w:t>ASLA Conference on Landscape Architecture</w:t>
      </w:r>
    </w:p>
    <w:p w14:paraId="444CFB4E" w14:textId="77777777" w:rsidR="00CE0538" w:rsidRPr="00305328" w:rsidRDefault="00CE0538" w:rsidP="00715A80">
      <w:pPr>
        <w:shd w:val="clear" w:color="auto" w:fill="FFFFFF"/>
        <w:spacing w:after="0" w:line="240" w:lineRule="auto"/>
        <w:rPr>
          <w:rFonts w:ascii="Arial" w:eastAsia="Times New Roman" w:hAnsi="Arial" w:cs="Arial"/>
          <w:color w:val="444444"/>
          <w:sz w:val="21"/>
          <w:szCs w:val="21"/>
        </w:rPr>
      </w:pPr>
    </w:p>
    <w:sectPr w:rsidR="00CE0538" w:rsidRPr="00305328" w:rsidSect="00AA2D32">
      <w:headerReference w:type="default" r:id="rId11"/>
      <w:footerReference w:type="default" r:id="rId12"/>
      <w:pgSz w:w="12240" w:h="15840"/>
      <w:pgMar w:top="1224" w:right="1224" w:bottom="1224" w:left="1224" w:header="36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9DE6" w14:textId="77777777" w:rsidR="000E5865" w:rsidRDefault="000E5865" w:rsidP="00B313F9">
      <w:pPr>
        <w:spacing w:after="0" w:line="240" w:lineRule="auto"/>
      </w:pPr>
      <w:r>
        <w:separator/>
      </w:r>
    </w:p>
  </w:endnote>
  <w:endnote w:type="continuationSeparator" w:id="0">
    <w:p w14:paraId="5FA4F420" w14:textId="77777777" w:rsidR="000E5865" w:rsidRDefault="000E5865" w:rsidP="00B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44012314"/>
      <w:docPartObj>
        <w:docPartGallery w:val="Page Numbers (Bottom of Page)"/>
        <w:docPartUnique/>
      </w:docPartObj>
    </w:sdtPr>
    <w:sdtEndPr>
      <w:rPr>
        <w:noProof/>
      </w:rPr>
    </w:sdtEndPr>
    <w:sdtContent>
      <w:p w14:paraId="3D1A1EC0" w14:textId="77777777" w:rsidR="00A2024B" w:rsidRPr="00A2024B" w:rsidRDefault="00A2024B">
        <w:pPr>
          <w:pStyle w:val="Footer"/>
          <w:jc w:val="right"/>
          <w:rPr>
            <w:rFonts w:ascii="Arial" w:hAnsi="Arial" w:cs="Arial"/>
          </w:rPr>
        </w:pPr>
        <w:r w:rsidRPr="00A2024B">
          <w:rPr>
            <w:rFonts w:ascii="Arial" w:hAnsi="Arial" w:cs="Arial"/>
          </w:rPr>
          <w:t xml:space="preserve"> </w:t>
        </w:r>
        <w:r w:rsidRPr="00A2024B">
          <w:rPr>
            <w:rFonts w:ascii="Arial" w:hAnsi="Arial" w:cs="Arial"/>
          </w:rPr>
          <w:fldChar w:fldCharType="begin"/>
        </w:r>
        <w:r w:rsidRPr="00A2024B">
          <w:rPr>
            <w:rFonts w:ascii="Arial" w:hAnsi="Arial" w:cs="Arial"/>
          </w:rPr>
          <w:instrText xml:space="preserve"> PAGE   \* MERGEFORMAT </w:instrText>
        </w:r>
        <w:r w:rsidRPr="00A2024B">
          <w:rPr>
            <w:rFonts w:ascii="Arial" w:hAnsi="Arial" w:cs="Arial"/>
          </w:rPr>
          <w:fldChar w:fldCharType="separate"/>
        </w:r>
        <w:r w:rsidR="0097099B">
          <w:rPr>
            <w:rFonts w:ascii="Arial" w:hAnsi="Arial" w:cs="Arial"/>
            <w:noProof/>
          </w:rPr>
          <w:t>2</w:t>
        </w:r>
        <w:r w:rsidRPr="00A2024B">
          <w:rPr>
            <w:rFonts w:ascii="Arial" w:hAnsi="Arial" w:cs="Arial"/>
            <w:noProof/>
          </w:rPr>
          <w:fldChar w:fldCharType="end"/>
        </w:r>
      </w:p>
    </w:sdtContent>
  </w:sdt>
  <w:p w14:paraId="2E1A8E22" w14:textId="77777777" w:rsidR="00A2024B" w:rsidRDefault="00A2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4792" w14:textId="77777777" w:rsidR="000E5865" w:rsidRDefault="000E5865" w:rsidP="00B313F9">
      <w:pPr>
        <w:spacing w:after="0" w:line="240" w:lineRule="auto"/>
      </w:pPr>
      <w:r>
        <w:separator/>
      </w:r>
    </w:p>
  </w:footnote>
  <w:footnote w:type="continuationSeparator" w:id="0">
    <w:p w14:paraId="721C339C" w14:textId="77777777" w:rsidR="000E5865" w:rsidRDefault="000E5865" w:rsidP="00B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5F67" w14:textId="77777777" w:rsidR="00494304" w:rsidRDefault="00494304" w:rsidP="000D03BC">
    <w:pPr>
      <w:spacing w:after="0" w:line="240" w:lineRule="auto"/>
      <w:ind w:hanging="720"/>
      <w:rPr>
        <w:rFonts w:ascii="Arial" w:hAnsi="Arial" w:cs="Arial"/>
        <w:b/>
        <w:sz w:val="32"/>
        <w:szCs w:val="32"/>
      </w:rPr>
    </w:pPr>
  </w:p>
  <w:p w14:paraId="2D2BC883" w14:textId="70E53CDB" w:rsidR="00BC7A24" w:rsidRDefault="006C4F45" w:rsidP="00BC7A24">
    <w:pPr>
      <w:pStyle w:val="Header"/>
      <w:rPr>
        <w:rFonts w:ascii="Arial" w:hAnsi="Arial" w:cs="Arial"/>
      </w:rPr>
    </w:pPr>
    <w:r>
      <w:rPr>
        <w:noProof/>
      </w:rPr>
      <w:drawing>
        <wp:inline distT="0" distB="0" distL="0" distR="0" wp14:anchorId="255C9080" wp14:editId="6B204A8D">
          <wp:extent cx="1237590" cy="928688"/>
          <wp:effectExtent l="0" t="0" r="1270" b="50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6917" cy="935687"/>
                  </a:xfrm>
                  <a:prstGeom prst="rect">
                    <a:avLst/>
                  </a:prstGeom>
                </pic:spPr>
              </pic:pic>
            </a:graphicData>
          </a:graphic>
        </wp:inline>
      </w:drawing>
    </w:r>
  </w:p>
  <w:p w14:paraId="03B8181E" w14:textId="77777777" w:rsidR="00304967" w:rsidRPr="00A2024B" w:rsidRDefault="00304967" w:rsidP="00BC7A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B1D"/>
    <w:multiLevelType w:val="multilevel"/>
    <w:tmpl w:val="EFF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01BEF"/>
    <w:multiLevelType w:val="hybridMultilevel"/>
    <w:tmpl w:val="BEE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7679"/>
    <w:multiLevelType w:val="hybridMultilevel"/>
    <w:tmpl w:val="AA9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50DD"/>
    <w:multiLevelType w:val="hybridMultilevel"/>
    <w:tmpl w:val="B12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61C9A"/>
    <w:multiLevelType w:val="multilevel"/>
    <w:tmpl w:val="E1B0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95"/>
    <w:rsid w:val="000738E1"/>
    <w:rsid w:val="0008139D"/>
    <w:rsid w:val="00093AE1"/>
    <w:rsid w:val="000D03BC"/>
    <w:rsid w:val="000E5865"/>
    <w:rsid w:val="000F5F82"/>
    <w:rsid w:val="0015658A"/>
    <w:rsid w:val="0017686A"/>
    <w:rsid w:val="001775A4"/>
    <w:rsid w:val="001970D0"/>
    <w:rsid w:val="001B0272"/>
    <w:rsid w:val="001C49A2"/>
    <w:rsid w:val="001D5E86"/>
    <w:rsid w:val="00225E25"/>
    <w:rsid w:val="00266DFF"/>
    <w:rsid w:val="00281543"/>
    <w:rsid w:val="002F3535"/>
    <w:rsid w:val="00304967"/>
    <w:rsid w:val="00305328"/>
    <w:rsid w:val="00311FF4"/>
    <w:rsid w:val="00316FD9"/>
    <w:rsid w:val="00382B6C"/>
    <w:rsid w:val="003C144E"/>
    <w:rsid w:val="003C7E93"/>
    <w:rsid w:val="0042402A"/>
    <w:rsid w:val="004461DD"/>
    <w:rsid w:val="00475EC3"/>
    <w:rsid w:val="00494304"/>
    <w:rsid w:val="00496825"/>
    <w:rsid w:val="005509D3"/>
    <w:rsid w:val="005615BB"/>
    <w:rsid w:val="005652AB"/>
    <w:rsid w:val="00590AA6"/>
    <w:rsid w:val="005A4F11"/>
    <w:rsid w:val="005D218A"/>
    <w:rsid w:val="00602192"/>
    <w:rsid w:val="00614081"/>
    <w:rsid w:val="006473A5"/>
    <w:rsid w:val="00677C76"/>
    <w:rsid w:val="006C4533"/>
    <w:rsid w:val="006C4F45"/>
    <w:rsid w:val="00711605"/>
    <w:rsid w:val="00711863"/>
    <w:rsid w:val="00715A80"/>
    <w:rsid w:val="00721653"/>
    <w:rsid w:val="007225DA"/>
    <w:rsid w:val="0075795E"/>
    <w:rsid w:val="00767206"/>
    <w:rsid w:val="00786583"/>
    <w:rsid w:val="007C3D6A"/>
    <w:rsid w:val="00822433"/>
    <w:rsid w:val="00827DE7"/>
    <w:rsid w:val="00832B93"/>
    <w:rsid w:val="00843747"/>
    <w:rsid w:val="0085142D"/>
    <w:rsid w:val="00867499"/>
    <w:rsid w:val="00870E2F"/>
    <w:rsid w:val="00894BC6"/>
    <w:rsid w:val="008F436F"/>
    <w:rsid w:val="00902B7F"/>
    <w:rsid w:val="0097099B"/>
    <w:rsid w:val="0097258E"/>
    <w:rsid w:val="0098401E"/>
    <w:rsid w:val="00987549"/>
    <w:rsid w:val="009E3AB6"/>
    <w:rsid w:val="009E6F90"/>
    <w:rsid w:val="00A2024B"/>
    <w:rsid w:val="00A35DE9"/>
    <w:rsid w:val="00A87BA5"/>
    <w:rsid w:val="00AA2D32"/>
    <w:rsid w:val="00AA3E33"/>
    <w:rsid w:val="00AA6DF2"/>
    <w:rsid w:val="00AB1F95"/>
    <w:rsid w:val="00AB2404"/>
    <w:rsid w:val="00AB2764"/>
    <w:rsid w:val="00AD5A42"/>
    <w:rsid w:val="00AE484D"/>
    <w:rsid w:val="00B05D4D"/>
    <w:rsid w:val="00B313F9"/>
    <w:rsid w:val="00B47C67"/>
    <w:rsid w:val="00B75982"/>
    <w:rsid w:val="00B8025A"/>
    <w:rsid w:val="00B95AD2"/>
    <w:rsid w:val="00BC236C"/>
    <w:rsid w:val="00BC7A24"/>
    <w:rsid w:val="00BF3D6E"/>
    <w:rsid w:val="00C33558"/>
    <w:rsid w:val="00C3424B"/>
    <w:rsid w:val="00C54E66"/>
    <w:rsid w:val="00C626F4"/>
    <w:rsid w:val="00C86DEC"/>
    <w:rsid w:val="00CB5313"/>
    <w:rsid w:val="00CE0538"/>
    <w:rsid w:val="00D11A5D"/>
    <w:rsid w:val="00D1614C"/>
    <w:rsid w:val="00D263EC"/>
    <w:rsid w:val="00D42468"/>
    <w:rsid w:val="00D656EC"/>
    <w:rsid w:val="00D6784B"/>
    <w:rsid w:val="00D922A6"/>
    <w:rsid w:val="00D943E7"/>
    <w:rsid w:val="00DC6BAF"/>
    <w:rsid w:val="00DD7C36"/>
    <w:rsid w:val="00E41C96"/>
    <w:rsid w:val="00F403D3"/>
    <w:rsid w:val="00FB7645"/>
    <w:rsid w:val="00FD2DF7"/>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6100"/>
  <w15:chartTrackingRefBased/>
  <w15:docId w15:val="{531C46B5-0EA1-4A09-8065-E0DAADA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D3"/>
    <w:rPr>
      <w:color w:val="0563C1" w:themeColor="hyperlink"/>
      <w:u w:val="single"/>
    </w:rPr>
  </w:style>
  <w:style w:type="paragraph" w:styleId="ListParagraph">
    <w:name w:val="List Paragraph"/>
    <w:basedOn w:val="Normal"/>
    <w:uiPriority w:val="34"/>
    <w:qFormat/>
    <w:rsid w:val="00614081"/>
    <w:pPr>
      <w:ind w:left="720"/>
      <w:contextualSpacing/>
    </w:pPr>
  </w:style>
  <w:style w:type="paragraph" w:styleId="Header">
    <w:name w:val="header"/>
    <w:basedOn w:val="Normal"/>
    <w:link w:val="HeaderChar"/>
    <w:uiPriority w:val="99"/>
    <w:unhideWhenUsed/>
    <w:rsid w:val="00B3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F9"/>
  </w:style>
  <w:style w:type="paragraph" w:styleId="Footer">
    <w:name w:val="footer"/>
    <w:basedOn w:val="Normal"/>
    <w:link w:val="FooterChar"/>
    <w:uiPriority w:val="99"/>
    <w:unhideWhenUsed/>
    <w:rsid w:val="00B3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F9"/>
  </w:style>
  <w:style w:type="paragraph" w:styleId="NormalWeb">
    <w:name w:val="Normal (Web)"/>
    <w:basedOn w:val="Normal"/>
    <w:uiPriority w:val="99"/>
    <w:semiHidden/>
    <w:unhideWhenUsed/>
    <w:rsid w:val="0059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517">
      <w:bodyDiv w:val="1"/>
      <w:marLeft w:val="0"/>
      <w:marRight w:val="0"/>
      <w:marTop w:val="0"/>
      <w:marBottom w:val="0"/>
      <w:divBdr>
        <w:top w:val="none" w:sz="0" w:space="0" w:color="auto"/>
        <w:left w:val="none" w:sz="0" w:space="0" w:color="auto"/>
        <w:bottom w:val="none" w:sz="0" w:space="0" w:color="auto"/>
        <w:right w:val="none" w:sz="0" w:space="0" w:color="auto"/>
      </w:divBdr>
    </w:div>
    <w:div w:id="11890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17" ma:contentTypeDescription="Create a new document." ma:contentTypeScope="" ma:versionID="af03cba083f27ac7f239f5e4e79ac068">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e53b146bedfec0264c9a90dbe61554c4"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documentManagement>
</p:properties>
</file>

<file path=customXml/itemProps1.xml><?xml version="1.0" encoding="utf-8"?>
<ds:datastoreItem xmlns:ds="http://schemas.openxmlformats.org/officeDocument/2006/customXml" ds:itemID="{FC1B6F74-AA82-4845-9B43-7F8CEC10057F}">
  <ds:schemaRefs>
    <ds:schemaRef ds:uri="http://schemas.openxmlformats.org/officeDocument/2006/bibliography"/>
  </ds:schemaRefs>
</ds:datastoreItem>
</file>

<file path=customXml/itemProps2.xml><?xml version="1.0" encoding="utf-8"?>
<ds:datastoreItem xmlns:ds="http://schemas.openxmlformats.org/officeDocument/2006/customXml" ds:itemID="{4A1AC76F-93DE-442C-AEE2-92EFB3709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9CFB9-6DB1-4687-B80F-5D7E440D30B7}">
  <ds:schemaRefs>
    <ds:schemaRef ds:uri="http://schemas.microsoft.com/sharepoint/v3/contenttype/forms"/>
  </ds:schemaRefs>
</ds:datastoreItem>
</file>

<file path=customXml/itemProps4.xml><?xml version="1.0" encoding="utf-8"?>
<ds:datastoreItem xmlns:ds="http://schemas.openxmlformats.org/officeDocument/2006/customXml" ds:itemID="{29C132E4-8BEB-4740-8661-B735A5E63785}">
  <ds:schemaRefs>
    <ds:schemaRef ds:uri="http://schemas.microsoft.com/office/2006/metadata/properties"/>
    <ds:schemaRef ds:uri="http://schemas.microsoft.com/office/infopath/2007/PartnerControls"/>
    <ds:schemaRef ds:uri="859a2640-beb4-46e1-887a-a550606ea35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WHITNEY</dc:creator>
  <cp:keywords/>
  <dc:description/>
  <cp:lastModifiedBy>MITCHELL, WHITNEY</cp:lastModifiedBy>
  <cp:revision>14</cp:revision>
  <dcterms:created xsi:type="dcterms:W3CDTF">2021-12-17T18:07:00Z</dcterms:created>
  <dcterms:modified xsi:type="dcterms:W3CDTF">2022-01-03T17:56:00Z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y fmtid="{D5CDD505-2E9C-101B-9397-08002B2CF9AE}" pid="3" name="Order">
    <vt:r8>201800</vt:r8>
  </property>
</Properties>
</file>