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71C5" w14:textId="56930380" w:rsidR="4861DB9B" w:rsidRDefault="4861DB9B" w:rsidP="4861DB9B">
      <w:pPr>
        <w:spacing w:after="240" w:line="240" w:lineRule="auto"/>
        <w:jc w:val="center"/>
        <w:rPr>
          <w:b/>
          <w:bCs/>
          <w:sz w:val="12"/>
          <w:szCs w:val="12"/>
        </w:rPr>
      </w:pPr>
    </w:p>
    <w:p w14:paraId="3AEC6281" w14:textId="46E72502" w:rsidR="003A4712" w:rsidRPr="002755B0" w:rsidRDefault="002755B0" w:rsidP="52643F1A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52643F1A">
        <w:rPr>
          <w:b/>
          <w:bCs/>
          <w:sz w:val="28"/>
          <w:szCs w:val="28"/>
        </w:rPr>
        <w:t xml:space="preserve">The </w:t>
      </w:r>
      <w:r w:rsidR="53672028" w:rsidRPr="0E1AAF42">
        <w:rPr>
          <w:b/>
          <w:bCs/>
          <w:sz w:val="28"/>
          <w:szCs w:val="28"/>
        </w:rPr>
        <w:t>Med</w:t>
      </w:r>
      <w:r w:rsidR="37F438EE" w:rsidRPr="0E1AAF42">
        <w:rPr>
          <w:b/>
          <w:bCs/>
          <w:sz w:val="28"/>
          <w:szCs w:val="28"/>
        </w:rPr>
        <w:t>T</w:t>
      </w:r>
      <w:r w:rsidR="53672028" w:rsidRPr="0E1AAF42">
        <w:rPr>
          <w:b/>
          <w:bCs/>
          <w:sz w:val="28"/>
          <w:szCs w:val="28"/>
        </w:rPr>
        <w:t>ech</w:t>
      </w:r>
      <w:r w:rsidRPr="52643F1A">
        <w:rPr>
          <w:b/>
          <w:bCs/>
          <w:sz w:val="28"/>
          <w:szCs w:val="28"/>
        </w:rPr>
        <w:t xml:space="preserve"> Conference 202</w:t>
      </w:r>
      <w:r w:rsidR="04296774" w:rsidRPr="52643F1A">
        <w:rPr>
          <w:b/>
          <w:bCs/>
          <w:sz w:val="28"/>
          <w:szCs w:val="28"/>
        </w:rPr>
        <w:t>6</w:t>
      </w:r>
      <w:r w:rsidRPr="52643F1A">
        <w:rPr>
          <w:b/>
          <w:bCs/>
          <w:sz w:val="28"/>
          <w:szCs w:val="28"/>
        </w:rPr>
        <w:t xml:space="preserve"> Session Proposal Template</w:t>
      </w:r>
    </w:p>
    <w:p w14:paraId="4914521E" w14:textId="1876645B" w:rsidR="001B49C6" w:rsidRPr="00B51185" w:rsidRDefault="00A86BC5" w:rsidP="52643F1A">
      <w:pPr>
        <w:spacing w:after="120" w:line="240" w:lineRule="auto"/>
        <w:rPr>
          <w:b/>
          <w:bCs/>
          <w:i/>
          <w:iCs/>
        </w:rPr>
      </w:pPr>
      <w:r w:rsidRPr="52643F1A">
        <w:rPr>
          <w:b/>
          <w:bCs/>
          <w:i/>
          <w:iCs/>
        </w:rPr>
        <w:t>Submitters are encouraged to</w:t>
      </w:r>
      <w:r w:rsidR="00016563" w:rsidRPr="52643F1A">
        <w:rPr>
          <w:b/>
          <w:bCs/>
          <w:i/>
          <w:iCs/>
        </w:rPr>
        <w:t xml:space="preserve"> </w:t>
      </w:r>
      <w:r w:rsidR="002F0717" w:rsidRPr="52643F1A">
        <w:rPr>
          <w:b/>
          <w:bCs/>
          <w:i/>
          <w:iCs/>
        </w:rPr>
        <w:t xml:space="preserve">utilize our Session Proposal Template to streamline the planning process and gather </w:t>
      </w:r>
      <w:r w:rsidR="00C83EAF" w:rsidRPr="52643F1A">
        <w:rPr>
          <w:b/>
          <w:bCs/>
          <w:i/>
          <w:iCs/>
        </w:rPr>
        <w:t>essential</w:t>
      </w:r>
      <w:r w:rsidR="002F0717" w:rsidRPr="52643F1A">
        <w:rPr>
          <w:b/>
          <w:bCs/>
          <w:i/>
          <w:iCs/>
        </w:rPr>
        <w:t xml:space="preserve"> proposal components before accessing the submission site. While completion of the template is optional and not meant for distribution to conference staff, it</w:t>
      </w:r>
      <w:r w:rsidR="62327C97" w:rsidRPr="52643F1A">
        <w:rPr>
          <w:b/>
          <w:bCs/>
          <w:i/>
          <w:iCs/>
        </w:rPr>
        <w:t xml:space="preserve"> i</w:t>
      </w:r>
      <w:r w:rsidR="002F0717" w:rsidRPr="52643F1A">
        <w:rPr>
          <w:b/>
          <w:bCs/>
          <w:i/>
          <w:iCs/>
        </w:rPr>
        <w:t>s designed to enhance your efficiency in crafting a compelling proposal</w:t>
      </w:r>
      <w:r w:rsidR="00C83EAF" w:rsidRPr="52643F1A">
        <w:rPr>
          <w:b/>
          <w:bCs/>
          <w:i/>
          <w:iCs/>
        </w:rPr>
        <w:t>.</w:t>
      </w:r>
    </w:p>
    <w:p w14:paraId="10D117AF" w14:textId="77777777" w:rsidR="001B49C6" w:rsidRDefault="001B49C6" w:rsidP="00583E0B">
      <w:pPr>
        <w:spacing w:after="120" w:line="240" w:lineRule="auto"/>
        <w:rPr>
          <w:b/>
          <w:bCs/>
        </w:rPr>
      </w:pPr>
    </w:p>
    <w:p w14:paraId="1454F4AF" w14:textId="05B34F12" w:rsidR="00F87362" w:rsidRDefault="35368077" w:rsidP="00F87362">
      <w:pPr>
        <w:spacing w:after="0" w:line="240" w:lineRule="auto"/>
        <w:rPr>
          <w:b/>
          <w:bCs/>
        </w:rPr>
      </w:pPr>
      <w:r w:rsidRPr="35368077">
        <w:rPr>
          <w:b/>
          <w:bCs/>
        </w:rPr>
        <w:t>Session Title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5368077" w14:paraId="07FE425F" w14:textId="77777777" w:rsidTr="35368077">
        <w:trPr>
          <w:trHeight w:val="300"/>
        </w:trPr>
        <w:tc>
          <w:tcPr>
            <w:tcW w:w="9360" w:type="dxa"/>
          </w:tcPr>
          <w:p w14:paraId="461A24A4" w14:textId="14D6F9AB" w:rsidR="35368077" w:rsidRDefault="35368077" w:rsidP="35368077">
            <w:pPr>
              <w:rPr>
                <w:b/>
                <w:bCs/>
              </w:rPr>
            </w:pPr>
          </w:p>
        </w:tc>
      </w:tr>
    </w:tbl>
    <w:p w14:paraId="2A65BAF8" w14:textId="77777777" w:rsidR="00887DF7" w:rsidRPr="00887DF7" w:rsidRDefault="00887DF7" w:rsidP="001E46AD">
      <w:pPr>
        <w:spacing w:after="0" w:line="240" w:lineRule="auto"/>
      </w:pPr>
      <w:r w:rsidRPr="00887DF7">
        <w:t>Provide an informative and descriptive title for your proposed session. Kindly present your most polished draft, allowing for potential adjustments in subsequent stages.</w:t>
      </w:r>
    </w:p>
    <w:p w14:paraId="2CD6EEA9" w14:textId="77777777" w:rsidR="00F87362" w:rsidRPr="00F87362" w:rsidRDefault="00F87362" w:rsidP="00887DF7">
      <w:pPr>
        <w:numPr>
          <w:ilvl w:val="0"/>
          <w:numId w:val="2"/>
        </w:numPr>
        <w:spacing w:after="0" w:line="240" w:lineRule="auto"/>
      </w:pPr>
      <w:r w:rsidRPr="00F87362">
        <w:t xml:space="preserve">15 words max </w:t>
      </w:r>
    </w:p>
    <w:p w14:paraId="19F18842" w14:textId="77777777" w:rsidR="00534EE1" w:rsidRDefault="002403F8" w:rsidP="00887DF7">
      <w:pPr>
        <w:numPr>
          <w:ilvl w:val="0"/>
          <w:numId w:val="2"/>
        </w:numPr>
        <w:spacing w:after="0" w:line="240" w:lineRule="auto"/>
      </w:pPr>
      <w:r>
        <w:t xml:space="preserve">A catchy session title can attract the attention of attendees. </w:t>
      </w:r>
    </w:p>
    <w:p w14:paraId="1735C52E" w14:textId="746398FE" w:rsidR="00F87362" w:rsidRPr="00F87362" w:rsidRDefault="002403F8" w:rsidP="00887DF7">
      <w:pPr>
        <w:numPr>
          <w:ilvl w:val="0"/>
          <w:numId w:val="2"/>
        </w:numPr>
        <w:spacing w:after="0" w:line="240" w:lineRule="auto"/>
      </w:pPr>
      <w:r>
        <w:t>The t</w:t>
      </w:r>
      <w:r w:rsidR="00F87362">
        <w:t>itle should be listed as you would like it to be published on the event website (if selected) including correct grammar, capitalization, and punctuation.</w:t>
      </w:r>
    </w:p>
    <w:p w14:paraId="7B029360" w14:textId="77777777" w:rsidR="00583E0B" w:rsidRDefault="00583E0B" w:rsidP="00F87362">
      <w:pPr>
        <w:spacing w:after="0" w:line="240" w:lineRule="auto"/>
        <w:rPr>
          <w:b/>
          <w:bCs/>
        </w:rPr>
      </w:pPr>
    </w:p>
    <w:p w14:paraId="7B6A0C96" w14:textId="77777777" w:rsidR="00BA11FB" w:rsidRDefault="00BA11FB" w:rsidP="00F87362">
      <w:pPr>
        <w:spacing w:after="0" w:line="240" w:lineRule="auto"/>
        <w:rPr>
          <w:b/>
          <w:bCs/>
        </w:rPr>
      </w:pPr>
    </w:p>
    <w:p w14:paraId="04DA25E5" w14:textId="0452E6B9" w:rsidR="00F87362" w:rsidRPr="00F87362" w:rsidRDefault="35368077" w:rsidP="00F87362">
      <w:pPr>
        <w:spacing w:after="0" w:line="240" w:lineRule="auto"/>
      </w:pPr>
      <w:r w:rsidRPr="35368077">
        <w:rPr>
          <w:b/>
          <w:bCs/>
        </w:rPr>
        <w:t>Session Description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5368077" w14:paraId="1929065D" w14:textId="77777777" w:rsidTr="35368077">
        <w:trPr>
          <w:trHeight w:val="2430"/>
        </w:trPr>
        <w:tc>
          <w:tcPr>
            <w:tcW w:w="9360" w:type="dxa"/>
          </w:tcPr>
          <w:p w14:paraId="6DA645AC" w14:textId="48D05C79" w:rsidR="35368077" w:rsidRDefault="35368077" w:rsidP="35368077">
            <w:pPr>
              <w:rPr>
                <w:b/>
                <w:bCs/>
              </w:rPr>
            </w:pPr>
          </w:p>
        </w:tc>
      </w:tr>
    </w:tbl>
    <w:p w14:paraId="3FEC6DCD" w14:textId="77777777" w:rsidR="00F87362" w:rsidRPr="00F87362" w:rsidRDefault="00F87362" w:rsidP="00F87362">
      <w:pPr>
        <w:numPr>
          <w:ilvl w:val="0"/>
          <w:numId w:val="3"/>
        </w:numPr>
        <w:spacing w:after="0" w:line="240" w:lineRule="auto"/>
      </w:pPr>
      <w:r w:rsidRPr="00F87362">
        <w:t>250 words max</w:t>
      </w:r>
    </w:p>
    <w:p w14:paraId="6C3D205F" w14:textId="1A3B879D" w:rsidR="00F87362" w:rsidRDefault="00F87362" w:rsidP="00F87362">
      <w:pPr>
        <w:numPr>
          <w:ilvl w:val="0"/>
          <w:numId w:val="3"/>
        </w:numPr>
        <w:spacing w:after="0" w:line="240" w:lineRule="auto"/>
      </w:pPr>
      <w:r w:rsidRPr="00F87362">
        <w:t>Provide a concise description that will explain the focus and significance of your proposed session.</w:t>
      </w:r>
    </w:p>
    <w:p w14:paraId="78CE41B0" w14:textId="1BBAEADC" w:rsidR="00F87362" w:rsidRDefault="00F87362" w:rsidP="00F87362">
      <w:pPr>
        <w:spacing w:after="0" w:line="240" w:lineRule="auto"/>
      </w:pPr>
    </w:p>
    <w:p w14:paraId="616B6F38" w14:textId="77777777" w:rsidR="00BA11FB" w:rsidRDefault="00BA11FB" w:rsidP="00F87362">
      <w:pPr>
        <w:spacing w:after="0" w:line="240" w:lineRule="auto"/>
        <w:rPr>
          <w:b/>
          <w:bCs/>
        </w:rPr>
      </w:pPr>
    </w:p>
    <w:p w14:paraId="4DC5CF38" w14:textId="2E71DE57" w:rsidR="00F87362" w:rsidRPr="00F87362" w:rsidRDefault="35368077" w:rsidP="00F87362">
      <w:pPr>
        <w:spacing w:after="0" w:line="240" w:lineRule="auto"/>
      </w:pPr>
      <w:r w:rsidRPr="35368077">
        <w:rPr>
          <w:b/>
          <w:bCs/>
        </w:rPr>
        <w:t>Why is This Session Appealing to Attendees at The MedTech Conference?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5368077" w14:paraId="4B35FD69" w14:textId="77777777" w:rsidTr="35368077">
        <w:trPr>
          <w:trHeight w:val="1665"/>
        </w:trPr>
        <w:tc>
          <w:tcPr>
            <w:tcW w:w="9360" w:type="dxa"/>
          </w:tcPr>
          <w:p w14:paraId="1741C5B4" w14:textId="23D36500" w:rsidR="35368077" w:rsidRDefault="35368077" w:rsidP="35368077">
            <w:pPr>
              <w:rPr>
                <w:b/>
                <w:bCs/>
              </w:rPr>
            </w:pPr>
          </w:p>
        </w:tc>
      </w:tr>
    </w:tbl>
    <w:p w14:paraId="38AB65B8" w14:textId="77777777" w:rsidR="00F87362" w:rsidRPr="00F87362" w:rsidRDefault="00F87362" w:rsidP="00F87362">
      <w:pPr>
        <w:numPr>
          <w:ilvl w:val="0"/>
          <w:numId w:val="4"/>
        </w:numPr>
        <w:spacing w:after="0" w:line="240" w:lineRule="auto"/>
      </w:pPr>
      <w:r w:rsidRPr="00F87362">
        <w:t>100 words max</w:t>
      </w:r>
    </w:p>
    <w:p w14:paraId="46612831" w14:textId="77777777" w:rsidR="00E82441" w:rsidRPr="008921C2" w:rsidRDefault="00E82441" w:rsidP="00E82441">
      <w:pPr>
        <w:numPr>
          <w:ilvl w:val="0"/>
          <w:numId w:val="4"/>
        </w:numPr>
        <w:spacing w:after="0" w:line="240" w:lineRule="auto"/>
      </w:pPr>
      <w:r>
        <w:t>If you only had one sentence to convince someone to attend your session, what would it be?</w:t>
      </w:r>
    </w:p>
    <w:p w14:paraId="226A1D89" w14:textId="0A45D1A6" w:rsidR="00F87362" w:rsidRPr="00F87362" w:rsidRDefault="00F87362" w:rsidP="00F87362">
      <w:pPr>
        <w:numPr>
          <w:ilvl w:val="0"/>
          <w:numId w:val="4"/>
        </w:numPr>
        <w:spacing w:after="0" w:line="240" w:lineRule="auto"/>
      </w:pPr>
      <w:r>
        <w:t xml:space="preserve">AdvaMed is particularly interested in receiving proposals that will appeal to global, </w:t>
      </w:r>
      <w:r w:rsidR="0ADAE8C9">
        <w:t>senior level</w:t>
      </w:r>
      <w:r>
        <w:t xml:space="preserve"> </w:t>
      </w:r>
      <w:proofErr w:type="spellStart"/>
      <w:r>
        <w:t>medtech</w:t>
      </w:r>
      <w:proofErr w:type="spellEnd"/>
      <w:r>
        <w:t xml:space="preserve"> executives.</w:t>
      </w:r>
    </w:p>
    <w:p w14:paraId="723518C5" w14:textId="57CFB786" w:rsidR="008921C2" w:rsidRDefault="008921C2" w:rsidP="1323F666">
      <w:pPr>
        <w:spacing w:after="0" w:line="240" w:lineRule="auto"/>
        <w:ind w:left="720"/>
      </w:pPr>
    </w:p>
    <w:p w14:paraId="381611B7" w14:textId="71969959" w:rsidR="00F87362" w:rsidRDefault="00F87362" w:rsidP="008921C2">
      <w:pPr>
        <w:rPr>
          <w:b/>
          <w:bCs/>
        </w:rPr>
      </w:pPr>
      <w:r w:rsidRPr="00F87362">
        <w:rPr>
          <w:b/>
          <w:bCs/>
        </w:rPr>
        <w:t>Learning Objectives</w:t>
      </w:r>
    </w:p>
    <w:p w14:paraId="67143A7E" w14:textId="41B26DED" w:rsidR="00F87362" w:rsidRDefault="00F87362" w:rsidP="00F87362">
      <w:pPr>
        <w:spacing w:after="0" w:line="240" w:lineRule="auto"/>
      </w:pPr>
      <w:r>
        <w:t xml:space="preserve">Please provide three (3) learning objectives that are clear, </w:t>
      </w:r>
      <w:bookmarkStart w:id="0" w:name="_Int_XKhgrkrF"/>
      <w:r>
        <w:t>measurable</w:t>
      </w:r>
      <w:bookmarkEnd w:id="0"/>
      <w:r>
        <w:t xml:space="preserve"> and achievable.</w:t>
      </w:r>
    </w:p>
    <w:p w14:paraId="0DDC340B" w14:textId="0346103F" w:rsidR="001E46AD" w:rsidRDefault="001E46AD" w:rsidP="006E7CF3">
      <w:pPr>
        <w:spacing w:after="120" w:line="240" w:lineRule="auto"/>
        <w:ind w:left="360"/>
      </w:pPr>
      <w:r>
        <w:t>1.</w:t>
      </w:r>
    </w:p>
    <w:p w14:paraId="385C244F" w14:textId="79D4487D" w:rsidR="001E46AD" w:rsidRDefault="001E46AD" w:rsidP="006E7CF3">
      <w:pPr>
        <w:spacing w:after="120" w:line="240" w:lineRule="auto"/>
        <w:ind w:left="360"/>
      </w:pPr>
      <w:r>
        <w:t>2.</w:t>
      </w:r>
    </w:p>
    <w:p w14:paraId="2542DD54" w14:textId="54B8D2EE" w:rsidR="00F87362" w:rsidRDefault="001E46AD" w:rsidP="01848FC3">
      <w:pPr>
        <w:spacing w:after="0" w:line="240" w:lineRule="auto"/>
        <w:ind w:left="360"/>
      </w:pPr>
      <w:r>
        <w:t>3.</w:t>
      </w:r>
    </w:p>
    <w:p w14:paraId="5ECFF4C5" w14:textId="10160372" w:rsidR="01848FC3" w:rsidRDefault="01848FC3" w:rsidP="01848FC3">
      <w:pPr>
        <w:spacing w:after="0" w:line="240" w:lineRule="auto"/>
        <w:ind w:left="360"/>
      </w:pPr>
    </w:p>
    <w:p w14:paraId="0180888D" w14:textId="2946D3D9" w:rsidR="00F87362" w:rsidRDefault="00F87362" w:rsidP="4861DB9B">
      <w:pPr>
        <w:spacing w:after="0" w:line="240" w:lineRule="auto"/>
        <w:rPr>
          <w:b/>
          <w:bCs/>
        </w:rPr>
      </w:pPr>
      <w:r w:rsidRPr="4861DB9B">
        <w:rPr>
          <w:b/>
          <w:bCs/>
        </w:rPr>
        <w:t>Comments (optional)</w:t>
      </w:r>
    </w:p>
    <w:p w14:paraId="0E14E79E" w14:textId="01BC5C27" w:rsidR="00F87362" w:rsidRDefault="35368077" w:rsidP="00F87362">
      <w:pPr>
        <w:spacing w:after="0" w:line="240" w:lineRule="auto"/>
      </w:pPr>
      <w:r>
        <w:t xml:space="preserve">How will this session be structured? What do you expect each speaker to </w:t>
      </w:r>
      <w:r w:rsidR="0F1D8E8C">
        <w:t>cover,</w:t>
      </w:r>
      <w:r>
        <w:t xml:space="preserve"> and why are those perspectives important? Anything else to add?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5368077" w14:paraId="36A219B7" w14:textId="77777777" w:rsidTr="000226D4">
        <w:trPr>
          <w:trHeight w:val="836"/>
        </w:trPr>
        <w:tc>
          <w:tcPr>
            <w:tcW w:w="9360" w:type="dxa"/>
          </w:tcPr>
          <w:p w14:paraId="3F5637F5" w14:textId="322ECE78" w:rsidR="35368077" w:rsidRDefault="35368077" w:rsidP="35368077"/>
        </w:tc>
      </w:tr>
    </w:tbl>
    <w:p w14:paraId="1640F902" w14:textId="77777777" w:rsidR="004A13F8" w:rsidRDefault="004A13F8" w:rsidP="00F87362">
      <w:pPr>
        <w:spacing w:after="0" w:line="240" w:lineRule="auto"/>
        <w:rPr>
          <w:b/>
          <w:bCs/>
        </w:rPr>
      </w:pPr>
    </w:p>
    <w:p w14:paraId="3E0B9286" w14:textId="763B8399" w:rsidR="01848FC3" w:rsidRDefault="01848FC3" w:rsidP="01848FC3">
      <w:pPr>
        <w:spacing w:after="0" w:line="240" w:lineRule="auto"/>
        <w:rPr>
          <w:b/>
          <w:bCs/>
        </w:rPr>
      </w:pPr>
    </w:p>
    <w:p w14:paraId="4E89EB8C" w14:textId="559D7E0B" w:rsidR="00F87362" w:rsidRDefault="00F87362" w:rsidP="00F87362">
      <w:pPr>
        <w:spacing w:after="0" w:line="240" w:lineRule="auto"/>
        <w:rPr>
          <w:b/>
          <w:bCs/>
        </w:rPr>
      </w:pPr>
      <w:r w:rsidRPr="00F87362">
        <w:rPr>
          <w:b/>
          <w:bCs/>
        </w:rPr>
        <w:t>Panel Session Proposal Track</w:t>
      </w:r>
    </w:p>
    <w:p w14:paraId="21F357B5" w14:textId="692A5197" w:rsidR="00F87362" w:rsidRPr="00F87362" w:rsidRDefault="00F87362" w:rsidP="00170968">
      <w:pPr>
        <w:spacing w:after="120" w:line="240" w:lineRule="auto"/>
      </w:pPr>
      <w:r>
        <w:t xml:space="preserve">Select the track for which this session would be most appropriate. If your topic is </w:t>
      </w:r>
      <w:r w:rsidR="63B44697">
        <w:t>crosscutting</w:t>
      </w:r>
      <w:r>
        <w:t xml:space="preserve">, please select a second track. </w:t>
      </w:r>
      <w:r w:rsidR="009326C2">
        <w:t>View</w:t>
      </w:r>
      <w:r>
        <w:t xml:space="preserve"> track descriptions </w:t>
      </w:r>
      <w:hyperlink r:id="rId10" w:anchor=":~:text=for%20Navigating%20Tariffs%3F-,Explore,-The%20Key%20Session">
        <w:r w:rsidRPr="52643F1A">
          <w:rPr>
            <w:rStyle w:val="Hyperlink"/>
          </w:rPr>
          <w:t>here</w:t>
        </w:r>
      </w:hyperlink>
      <w:r>
        <w:t xml:space="preserve">. </w:t>
      </w:r>
    </w:p>
    <w:p w14:paraId="2E517324" w14:textId="77777777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>Business Strategies and Finance</w:t>
      </w:r>
    </w:p>
    <w:p w14:paraId="05BAF570" w14:textId="46FF07BE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 xml:space="preserve">Digital </w:t>
      </w:r>
      <w:r w:rsidR="00833171">
        <w:t xml:space="preserve">Health </w:t>
      </w:r>
      <w:r>
        <w:t>Technologies</w:t>
      </w:r>
    </w:p>
    <w:p w14:paraId="2E89609D" w14:textId="379FAD6D" w:rsidR="4A3DCBBB" w:rsidRDefault="4A3DCBBB" w:rsidP="01848FC3">
      <w:pPr>
        <w:numPr>
          <w:ilvl w:val="0"/>
          <w:numId w:val="5"/>
        </w:numPr>
        <w:spacing w:after="0" w:line="240" w:lineRule="auto"/>
      </w:pPr>
      <w:r>
        <w:t>Emerging Companies</w:t>
      </w:r>
    </w:p>
    <w:p w14:paraId="7218F323" w14:textId="0085D633" w:rsidR="76EBF89A" w:rsidRDefault="76EBF89A" w:rsidP="52643F1A">
      <w:pPr>
        <w:numPr>
          <w:ilvl w:val="0"/>
          <w:numId w:val="5"/>
        </w:numPr>
        <w:spacing w:after="0" w:line="240" w:lineRule="auto"/>
      </w:pPr>
      <w:r>
        <w:t>Health Access</w:t>
      </w:r>
    </w:p>
    <w:p w14:paraId="25DCB171" w14:textId="1ADE1C5C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>In Vitro Diagnostic Tests and Technologies</w:t>
      </w:r>
    </w:p>
    <w:p w14:paraId="1E9004A9" w14:textId="77777777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>International</w:t>
      </w:r>
    </w:p>
    <w:p w14:paraId="160F7B3F" w14:textId="77777777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 xml:space="preserve">Legal and Health Care Compliance Best Practices </w:t>
      </w:r>
    </w:p>
    <w:p w14:paraId="6AF7EE09" w14:textId="77777777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>Market Access, Payment and Health Care Delivery</w:t>
      </w:r>
    </w:p>
    <w:p w14:paraId="0E29E27A" w14:textId="71095017" w:rsidR="322DFD09" w:rsidRDefault="322DFD09" w:rsidP="7C285F1E">
      <w:pPr>
        <w:numPr>
          <w:ilvl w:val="0"/>
          <w:numId w:val="5"/>
        </w:numPr>
        <w:spacing w:after="0" w:line="240" w:lineRule="auto"/>
      </w:pPr>
      <w:r>
        <w:t>Patient Engagement</w:t>
      </w:r>
    </w:p>
    <w:p w14:paraId="38574468" w14:textId="6D439DA5" w:rsidR="00E82441" w:rsidRDefault="00E82441" w:rsidP="7C285F1E">
      <w:pPr>
        <w:numPr>
          <w:ilvl w:val="0"/>
          <w:numId w:val="5"/>
        </w:numPr>
        <w:spacing w:after="0" w:line="240" w:lineRule="auto"/>
      </w:pPr>
      <w:r>
        <w:t>Pediatric Devices</w:t>
      </w:r>
    </w:p>
    <w:p w14:paraId="26C36B1F" w14:textId="77777777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 xml:space="preserve">Regulatory, Quality and Good Manufacturing Practices </w:t>
      </w:r>
    </w:p>
    <w:p w14:paraId="31F14C58" w14:textId="77777777" w:rsidR="00566992" w:rsidRDefault="00566992" w:rsidP="00566992">
      <w:pPr>
        <w:numPr>
          <w:ilvl w:val="0"/>
          <w:numId w:val="5"/>
        </w:numPr>
        <w:spacing w:after="0" w:line="240" w:lineRule="auto"/>
      </w:pPr>
      <w:r>
        <w:t>Supply Chain</w:t>
      </w:r>
    </w:p>
    <w:p w14:paraId="59C7EBED" w14:textId="1D0C45B2" w:rsidR="00F87362" w:rsidRPr="00DF4E09" w:rsidRDefault="00F87362" w:rsidP="00F87362">
      <w:pPr>
        <w:numPr>
          <w:ilvl w:val="0"/>
          <w:numId w:val="5"/>
        </w:numPr>
        <w:spacing w:after="0" w:line="240" w:lineRule="auto"/>
      </w:pPr>
      <w:r w:rsidRPr="00F87362">
        <w:t>Other</w:t>
      </w:r>
    </w:p>
    <w:p w14:paraId="7ADA8E82" w14:textId="2D9A110E" w:rsidR="00F87362" w:rsidRDefault="00F87362" w:rsidP="00F87362">
      <w:pPr>
        <w:spacing w:after="0" w:line="240" w:lineRule="auto"/>
        <w:rPr>
          <w:b/>
          <w:bCs/>
        </w:rPr>
      </w:pPr>
    </w:p>
    <w:p w14:paraId="6CF0E4AD" w14:textId="77777777" w:rsidR="00BA11FB" w:rsidRDefault="00BA11FB" w:rsidP="00F87362">
      <w:pPr>
        <w:spacing w:after="0" w:line="240" w:lineRule="auto"/>
        <w:rPr>
          <w:b/>
          <w:bCs/>
          <w:highlight w:val="yellow"/>
        </w:rPr>
      </w:pPr>
    </w:p>
    <w:p w14:paraId="5053EF23" w14:textId="6961EDE9" w:rsidR="00DF4E09" w:rsidRDefault="00DF4E09" w:rsidP="00F87362">
      <w:pPr>
        <w:spacing w:after="0" w:line="240" w:lineRule="auto"/>
        <w:rPr>
          <w:b/>
          <w:bCs/>
        </w:rPr>
      </w:pPr>
      <w:r w:rsidRPr="001B49C6">
        <w:rPr>
          <w:b/>
          <w:bCs/>
        </w:rPr>
        <w:t>Proposed Speakers</w:t>
      </w:r>
    </w:p>
    <w:p w14:paraId="159AAA1E" w14:textId="77777777" w:rsidR="00BE7350" w:rsidRDefault="00BE7350" w:rsidP="00BE7350">
      <w:pPr>
        <w:pStyle w:val="ListParagraph"/>
        <w:numPr>
          <w:ilvl w:val="0"/>
          <w:numId w:val="7"/>
        </w:numPr>
        <w:spacing w:after="0" w:line="240" w:lineRule="auto"/>
      </w:pPr>
      <w:r>
        <w:t>P</w:t>
      </w:r>
      <w:r w:rsidR="009B640A" w:rsidRPr="009B640A">
        <w:t>lease include specific speaker names and affiliations for all proposed speakers and moderators.</w:t>
      </w:r>
    </w:p>
    <w:p w14:paraId="2115FD50" w14:textId="3D2688BD" w:rsidR="00DF4E09" w:rsidRDefault="009B640A">
      <w:pPr>
        <w:pStyle w:val="ListParagraph"/>
        <w:numPr>
          <w:ilvl w:val="0"/>
          <w:numId w:val="7"/>
        </w:numPr>
        <w:spacing w:after="0" w:line="240" w:lineRule="auto"/>
      </w:pPr>
      <w:proofErr w:type="gramStart"/>
      <w:r>
        <w:t>Session</w:t>
      </w:r>
      <w:proofErr w:type="gramEnd"/>
      <w:r>
        <w:t xml:space="preserve"> proposals without suggested speakers will not be graded as highly.</w:t>
      </w:r>
    </w:p>
    <w:p w14:paraId="4E80691F" w14:textId="0C437648" w:rsidR="001B49C6" w:rsidRDefault="001B49C6" w:rsidP="00BE7350">
      <w:pPr>
        <w:pStyle w:val="ListParagraph"/>
        <w:numPr>
          <w:ilvl w:val="0"/>
          <w:numId w:val="7"/>
        </w:numPr>
        <w:spacing w:after="0" w:line="240" w:lineRule="auto"/>
      </w:pPr>
      <w:r>
        <w:t>For each proposed participant, provide the following</w:t>
      </w:r>
      <w:r w:rsidR="003F3FD4">
        <w:t xml:space="preserve"> information</w:t>
      </w:r>
      <w:r>
        <w:t>:</w:t>
      </w:r>
    </w:p>
    <w:p w14:paraId="7BF03593" w14:textId="26920D63" w:rsidR="00476CEA" w:rsidRDefault="0016273F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Name</w:t>
      </w:r>
      <w:r w:rsidR="007E759B" w:rsidRPr="009B6102">
        <w:rPr>
          <w:color w:val="FF0000"/>
        </w:rPr>
        <w:t>*</w:t>
      </w:r>
    </w:p>
    <w:p w14:paraId="02576EEE" w14:textId="4C1850D4" w:rsidR="0016273F" w:rsidRDefault="0016273F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Title, Company</w:t>
      </w:r>
      <w:r w:rsidR="007E759B" w:rsidRPr="009B6102">
        <w:rPr>
          <w:color w:val="FF0000"/>
        </w:rPr>
        <w:t>*</w:t>
      </w:r>
    </w:p>
    <w:p w14:paraId="5ED45E2B" w14:textId="5BE1A1E4" w:rsidR="00476CEA" w:rsidRDefault="00476CEA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Email address</w:t>
      </w:r>
      <w:r w:rsidR="007E759B" w:rsidRPr="009B6102">
        <w:rPr>
          <w:color w:val="FF0000"/>
        </w:rPr>
        <w:t>*</w:t>
      </w:r>
    </w:p>
    <w:p w14:paraId="593204D4" w14:textId="7A0C8F9A" w:rsidR="00476CEA" w:rsidRDefault="00734943" w:rsidP="2DE10BF3">
      <w:pPr>
        <w:pStyle w:val="ListParagraph"/>
        <w:numPr>
          <w:ilvl w:val="0"/>
          <w:numId w:val="9"/>
        </w:numPr>
        <w:spacing w:after="0" w:line="240" w:lineRule="auto"/>
      </w:pPr>
      <w:r w:rsidRPr="01848FC3">
        <w:t xml:space="preserve">Session </w:t>
      </w:r>
      <w:r w:rsidR="00476CEA" w:rsidRPr="01848FC3">
        <w:t xml:space="preserve">Role (Moderator, </w:t>
      </w:r>
      <w:bookmarkStart w:id="1" w:name="_Int_i5AEO3Wa"/>
      <w:proofErr w:type="gramStart"/>
      <w:r w:rsidR="00476CEA" w:rsidRPr="01848FC3">
        <w:t>Speaker)</w:t>
      </w:r>
      <w:r w:rsidR="007E759B" w:rsidRPr="01848FC3">
        <w:rPr>
          <w:color w:val="FF0000"/>
        </w:rPr>
        <w:t>*</w:t>
      </w:r>
      <w:bookmarkEnd w:id="1"/>
      <w:proofErr w:type="gramEnd"/>
    </w:p>
    <w:p w14:paraId="66573E48" w14:textId="790D5FD3" w:rsidR="007E759B" w:rsidRDefault="007E759B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Phone</w:t>
      </w:r>
    </w:p>
    <w:p w14:paraId="63D8D321" w14:textId="498C3310" w:rsidR="007E759B" w:rsidRDefault="007E759B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Address</w:t>
      </w:r>
    </w:p>
    <w:p w14:paraId="03AA64FA" w14:textId="45368EE0" w:rsidR="007E759B" w:rsidRDefault="007E759B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Pronouns</w:t>
      </w:r>
    </w:p>
    <w:p w14:paraId="6F00F257" w14:textId="222820FC" w:rsidR="007E759B" w:rsidRDefault="007E759B" w:rsidP="001B49C6">
      <w:pPr>
        <w:pStyle w:val="ListParagraph"/>
        <w:numPr>
          <w:ilvl w:val="0"/>
          <w:numId w:val="9"/>
        </w:numPr>
        <w:spacing w:after="0" w:line="240" w:lineRule="auto"/>
      </w:pPr>
      <w:r>
        <w:t>Credentials</w:t>
      </w:r>
    </w:p>
    <w:p w14:paraId="5F47D1B9" w14:textId="77878BA4" w:rsidR="007E759B" w:rsidRDefault="007E759B" w:rsidP="01848FC3">
      <w:pPr>
        <w:pStyle w:val="ListParagraph"/>
        <w:numPr>
          <w:ilvl w:val="0"/>
          <w:numId w:val="9"/>
        </w:numPr>
        <w:spacing w:after="120" w:line="240" w:lineRule="auto"/>
      </w:pPr>
      <w:r>
        <w:t>Biography</w:t>
      </w:r>
    </w:p>
    <w:p w14:paraId="5E5305E0" w14:textId="2CD496AA" w:rsidR="5FFF6B90" w:rsidRDefault="5FFF6B90" w:rsidP="01848FC3">
      <w:pPr>
        <w:pStyle w:val="ListParagraph"/>
        <w:numPr>
          <w:ilvl w:val="0"/>
          <w:numId w:val="7"/>
        </w:numPr>
        <w:spacing w:after="0" w:line="240" w:lineRule="auto"/>
        <w:rPr>
          <w:i/>
          <w:iCs/>
        </w:rPr>
      </w:pPr>
      <w:r w:rsidRPr="01848FC3">
        <w:rPr>
          <w:i/>
          <w:iCs/>
        </w:rPr>
        <w:t xml:space="preserve">Note: AdvaMed does not contact speakers until sessions have been </w:t>
      </w:r>
      <w:bookmarkStart w:id="2" w:name="_Int_7UzDbnPn"/>
      <w:r w:rsidRPr="01848FC3">
        <w:rPr>
          <w:i/>
          <w:iCs/>
        </w:rPr>
        <w:t>accepted</w:t>
      </w:r>
      <w:bookmarkEnd w:id="2"/>
      <w:r w:rsidRPr="01848FC3">
        <w:rPr>
          <w:i/>
          <w:iCs/>
        </w:rPr>
        <w:t xml:space="preserve"> and organizers have confirmed their speakers.</w:t>
      </w:r>
    </w:p>
    <w:p w14:paraId="56A91DD3" w14:textId="2914223C" w:rsidR="01848FC3" w:rsidRDefault="01848FC3" w:rsidP="01848FC3">
      <w:pPr>
        <w:pStyle w:val="ListParagraph"/>
        <w:spacing w:after="0" w:line="240" w:lineRule="auto"/>
        <w:rPr>
          <w:i/>
          <w:iCs/>
        </w:rPr>
      </w:pPr>
    </w:p>
    <w:p w14:paraId="1A1F8ACD" w14:textId="1901FC38" w:rsidR="007E759B" w:rsidRDefault="35368077" w:rsidP="1323F666">
      <w:pPr>
        <w:spacing w:after="0" w:line="240" w:lineRule="auto"/>
        <w:ind w:firstLine="720"/>
        <w:rPr>
          <w:i/>
          <w:iCs/>
        </w:rPr>
      </w:pPr>
      <w:r w:rsidRPr="1323F666">
        <w:rPr>
          <w:color w:val="FF0000"/>
        </w:rPr>
        <w:t>*</w:t>
      </w:r>
      <w:bookmarkStart w:id="3" w:name="_Int_mzzPbAmb"/>
      <w:proofErr w:type="gramStart"/>
      <w:r w:rsidRPr="1323F666">
        <w:rPr>
          <w:i/>
          <w:iCs/>
        </w:rPr>
        <w:t>required</w:t>
      </w:r>
      <w:bookmarkEnd w:id="3"/>
      <w:proofErr w:type="gramEnd"/>
      <w:r w:rsidRPr="1323F666">
        <w:rPr>
          <w:i/>
          <w:iCs/>
        </w:rPr>
        <w:t xml:space="preserve"> information</w:t>
      </w:r>
    </w:p>
    <w:p w14:paraId="5D77A97E" w14:textId="77777777" w:rsidR="000226D4" w:rsidRDefault="000226D4" w:rsidP="009B6102">
      <w:pPr>
        <w:spacing w:after="0" w:line="240" w:lineRule="auto"/>
        <w:ind w:firstLine="720"/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1975"/>
        <w:gridCol w:w="2310"/>
        <w:gridCol w:w="1609"/>
        <w:gridCol w:w="1907"/>
        <w:gridCol w:w="1785"/>
      </w:tblGrid>
      <w:tr w:rsidR="000226D4" w14:paraId="38D1CA5B" w14:textId="77777777" w:rsidTr="52643F1A">
        <w:tc>
          <w:tcPr>
            <w:tcW w:w="1975" w:type="dxa"/>
            <w:shd w:val="clear" w:color="auto" w:fill="000000" w:themeFill="text1"/>
            <w:vAlign w:val="center"/>
          </w:tcPr>
          <w:p w14:paraId="699867D9" w14:textId="13C3252C" w:rsidR="000226D4" w:rsidRPr="000226D4" w:rsidRDefault="4F7F1114" w:rsidP="52643F1A">
            <w:pPr>
              <w:jc w:val="center"/>
              <w:rPr>
                <w:b/>
                <w:bCs/>
                <w:color w:val="FFFFFF" w:themeColor="background1"/>
              </w:rPr>
            </w:pPr>
            <w:r w:rsidRPr="52643F1A">
              <w:rPr>
                <w:b/>
                <w:bCs/>
                <w:color w:val="FFFFFF" w:themeColor="background1"/>
              </w:rPr>
              <w:t>Speaker Name (First and Last)</w:t>
            </w:r>
          </w:p>
        </w:tc>
        <w:tc>
          <w:tcPr>
            <w:tcW w:w="2310" w:type="dxa"/>
            <w:shd w:val="clear" w:color="auto" w:fill="000000" w:themeFill="text1"/>
            <w:vAlign w:val="center"/>
          </w:tcPr>
          <w:p w14:paraId="16D4CEFE" w14:textId="250661B1" w:rsidR="000226D4" w:rsidRPr="000226D4" w:rsidRDefault="4F7F1114" w:rsidP="52643F1A">
            <w:pPr>
              <w:jc w:val="center"/>
              <w:rPr>
                <w:b/>
                <w:bCs/>
                <w:color w:val="FFFFFF" w:themeColor="background1"/>
              </w:rPr>
            </w:pPr>
            <w:r w:rsidRPr="52643F1A">
              <w:rPr>
                <w:b/>
                <w:bCs/>
                <w:color w:val="FFFFFF" w:themeColor="background1"/>
              </w:rPr>
              <w:t>Role (moderator/</w:t>
            </w:r>
            <w:r w:rsidR="61C506AE" w:rsidRPr="52643F1A">
              <w:rPr>
                <w:b/>
                <w:bCs/>
                <w:color w:val="FFFFFF" w:themeColor="background1"/>
              </w:rPr>
              <w:t>panelist)</w:t>
            </w:r>
          </w:p>
        </w:tc>
        <w:tc>
          <w:tcPr>
            <w:tcW w:w="1609" w:type="dxa"/>
            <w:shd w:val="clear" w:color="auto" w:fill="000000" w:themeFill="text1"/>
            <w:vAlign w:val="center"/>
          </w:tcPr>
          <w:p w14:paraId="7DE75CAA" w14:textId="60B2184C" w:rsidR="000226D4" w:rsidRPr="000226D4" w:rsidRDefault="4F7F1114" w:rsidP="52643F1A">
            <w:pPr>
              <w:jc w:val="center"/>
              <w:rPr>
                <w:b/>
                <w:bCs/>
                <w:color w:val="FFFFFF" w:themeColor="background1"/>
              </w:rPr>
            </w:pPr>
            <w:r w:rsidRPr="52643F1A">
              <w:rPr>
                <w:b/>
                <w:bCs/>
                <w:color w:val="FFFFFF" w:themeColor="background1"/>
              </w:rPr>
              <w:t xml:space="preserve">Title </w:t>
            </w:r>
          </w:p>
        </w:tc>
        <w:tc>
          <w:tcPr>
            <w:tcW w:w="1907" w:type="dxa"/>
            <w:shd w:val="clear" w:color="auto" w:fill="000000" w:themeFill="text1"/>
            <w:vAlign w:val="center"/>
          </w:tcPr>
          <w:p w14:paraId="7D15B3F8" w14:textId="033AB2BB" w:rsidR="000226D4" w:rsidRPr="000226D4" w:rsidRDefault="4F7F1114" w:rsidP="52643F1A">
            <w:pPr>
              <w:jc w:val="center"/>
              <w:rPr>
                <w:b/>
                <w:bCs/>
                <w:color w:val="FFFFFF" w:themeColor="background1"/>
              </w:rPr>
            </w:pPr>
            <w:r w:rsidRPr="52643F1A">
              <w:rPr>
                <w:b/>
                <w:bCs/>
                <w:color w:val="FFFFFF" w:themeColor="background1"/>
              </w:rPr>
              <w:t xml:space="preserve">Company </w:t>
            </w:r>
          </w:p>
        </w:tc>
        <w:tc>
          <w:tcPr>
            <w:tcW w:w="1785" w:type="dxa"/>
            <w:shd w:val="clear" w:color="auto" w:fill="000000" w:themeFill="text1"/>
            <w:vAlign w:val="center"/>
          </w:tcPr>
          <w:p w14:paraId="44A63F28" w14:textId="0DF7A41B" w:rsidR="000226D4" w:rsidRPr="000226D4" w:rsidRDefault="4F7F1114" w:rsidP="52643F1A">
            <w:pPr>
              <w:jc w:val="center"/>
              <w:rPr>
                <w:b/>
                <w:bCs/>
                <w:color w:val="FFFFFF" w:themeColor="background1"/>
              </w:rPr>
            </w:pPr>
            <w:r w:rsidRPr="52643F1A">
              <w:rPr>
                <w:b/>
                <w:bCs/>
                <w:color w:val="FFFFFF" w:themeColor="background1"/>
              </w:rPr>
              <w:t xml:space="preserve">Email </w:t>
            </w:r>
          </w:p>
        </w:tc>
      </w:tr>
      <w:tr w:rsidR="000226D4" w14:paraId="0696753F" w14:textId="77777777" w:rsidTr="52643F1A">
        <w:tc>
          <w:tcPr>
            <w:tcW w:w="1975" w:type="dxa"/>
          </w:tcPr>
          <w:p w14:paraId="634CE351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2310" w:type="dxa"/>
          </w:tcPr>
          <w:p w14:paraId="17B98799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14:paraId="550765AF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907" w:type="dxa"/>
          </w:tcPr>
          <w:p w14:paraId="4393C502" w14:textId="47885A92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785" w:type="dxa"/>
          </w:tcPr>
          <w:p w14:paraId="16F9C20F" w14:textId="77777777" w:rsidR="000226D4" w:rsidRDefault="000226D4" w:rsidP="00F87362">
            <w:pPr>
              <w:rPr>
                <w:b/>
                <w:bCs/>
              </w:rPr>
            </w:pPr>
          </w:p>
        </w:tc>
      </w:tr>
      <w:tr w:rsidR="000226D4" w14:paraId="0909DB09" w14:textId="77777777" w:rsidTr="52643F1A">
        <w:tc>
          <w:tcPr>
            <w:tcW w:w="1975" w:type="dxa"/>
          </w:tcPr>
          <w:p w14:paraId="551CA36A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2310" w:type="dxa"/>
          </w:tcPr>
          <w:p w14:paraId="46B5F5D2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14:paraId="3081F5F8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907" w:type="dxa"/>
          </w:tcPr>
          <w:p w14:paraId="4DA44ABC" w14:textId="5937108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785" w:type="dxa"/>
          </w:tcPr>
          <w:p w14:paraId="32D3F925" w14:textId="77777777" w:rsidR="000226D4" w:rsidRDefault="000226D4" w:rsidP="00F87362">
            <w:pPr>
              <w:rPr>
                <w:b/>
                <w:bCs/>
              </w:rPr>
            </w:pPr>
          </w:p>
        </w:tc>
      </w:tr>
      <w:tr w:rsidR="000226D4" w14:paraId="70B686B9" w14:textId="77777777" w:rsidTr="52643F1A">
        <w:tc>
          <w:tcPr>
            <w:tcW w:w="1975" w:type="dxa"/>
          </w:tcPr>
          <w:p w14:paraId="5A248C89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2310" w:type="dxa"/>
          </w:tcPr>
          <w:p w14:paraId="47303A50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14:paraId="21F6E957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907" w:type="dxa"/>
          </w:tcPr>
          <w:p w14:paraId="2039E109" w14:textId="71C4B23E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785" w:type="dxa"/>
          </w:tcPr>
          <w:p w14:paraId="677AE52B" w14:textId="77777777" w:rsidR="000226D4" w:rsidRDefault="000226D4" w:rsidP="00F87362">
            <w:pPr>
              <w:rPr>
                <w:b/>
                <w:bCs/>
              </w:rPr>
            </w:pPr>
          </w:p>
        </w:tc>
      </w:tr>
      <w:tr w:rsidR="000226D4" w14:paraId="09EDF4B6" w14:textId="77777777" w:rsidTr="52643F1A">
        <w:tc>
          <w:tcPr>
            <w:tcW w:w="1975" w:type="dxa"/>
          </w:tcPr>
          <w:p w14:paraId="255B5AD3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2310" w:type="dxa"/>
          </w:tcPr>
          <w:p w14:paraId="3CB80E9E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14:paraId="2F7560AB" w14:textId="77777777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907" w:type="dxa"/>
          </w:tcPr>
          <w:p w14:paraId="7C15A58D" w14:textId="55761E4D" w:rsidR="000226D4" w:rsidRDefault="000226D4" w:rsidP="00F87362">
            <w:pPr>
              <w:rPr>
                <w:b/>
                <w:bCs/>
              </w:rPr>
            </w:pPr>
          </w:p>
        </w:tc>
        <w:tc>
          <w:tcPr>
            <w:tcW w:w="1785" w:type="dxa"/>
          </w:tcPr>
          <w:p w14:paraId="657D107A" w14:textId="77777777" w:rsidR="000226D4" w:rsidRDefault="000226D4" w:rsidP="00F87362">
            <w:pPr>
              <w:rPr>
                <w:b/>
                <w:bCs/>
              </w:rPr>
            </w:pPr>
          </w:p>
        </w:tc>
      </w:tr>
    </w:tbl>
    <w:p w14:paraId="7B78EE6D" w14:textId="77777777" w:rsidR="00DF4E09" w:rsidRDefault="00DF4E09" w:rsidP="00F87362">
      <w:pPr>
        <w:spacing w:after="0" w:line="240" w:lineRule="auto"/>
        <w:rPr>
          <w:b/>
          <w:bCs/>
        </w:rPr>
      </w:pPr>
    </w:p>
    <w:p w14:paraId="1BDD3135" w14:textId="3284D17A" w:rsidR="00F87362" w:rsidRPr="00F87362" w:rsidRDefault="00F87362" w:rsidP="4861DB9B">
      <w:pPr>
        <w:spacing w:after="0" w:line="240" w:lineRule="auto"/>
        <w:rPr>
          <w:b/>
          <w:bCs/>
        </w:rPr>
      </w:pPr>
    </w:p>
    <w:p w14:paraId="5D1D75E8" w14:textId="08706DF1" w:rsidR="00F87362" w:rsidRPr="00F87362" w:rsidRDefault="00F87362" w:rsidP="00F87362">
      <w:pPr>
        <w:spacing w:after="0" w:line="240" w:lineRule="auto"/>
      </w:pPr>
      <w:r>
        <w:br w:type="page"/>
      </w:r>
    </w:p>
    <w:p w14:paraId="76D28CFE" w14:textId="15A2D369" w:rsidR="00F87362" w:rsidRPr="00F87362" w:rsidRDefault="00F87362" w:rsidP="4861DB9B">
      <w:pPr>
        <w:spacing w:after="0" w:line="240" w:lineRule="auto"/>
      </w:pPr>
      <w:r w:rsidRPr="4861DB9B">
        <w:rPr>
          <w:b/>
          <w:bCs/>
        </w:rPr>
        <w:t>AdvaMed Membership &amp; Sponsorship</w:t>
      </w:r>
    </w:p>
    <w:p w14:paraId="04C1A6AE" w14:textId="483BC8ED" w:rsidR="00F87362" w:rsidRPr="00BA11FB" w:rsidRDefault="00F87362" w:rsidP="00F87362">
      <w:pPr>
        <w:spacing w:after="0" w:line="240" w:lineRule="auto"/>
      </w:pPr>
      <w:r w:rsidRPr="00F87362">
        <w:t>Session proposals submitted by AdvaMed members and sponsors of The MedTech Conference are given preference.​</w:t>
      </w:r>
    </w:p>
    <w:p w14:paraId="2C5CF487" w14:textId="3A28C55F" w:rsidR="00F87362" w:rsidRPr="00F87362" w:rsidRDefault="00BA11FB" w:rsidP="00BA11FB">
      <w:pPr>
        <w:pStyle w:val="ListParagraph"/>
        <w:numPr>
          <w:ilvl w:val="0"/>
          <w:numId w:val="6"/>
        </w:numPr>
        <w:spacing w:after="0" w:line="240" w:lineRule="auto"/>
      </w:pPr>
      <w:r>
        <w:t>A</w:t>
      </w:r>
      <w:r w:rsidR="00F87362" w:rsidRPr="00F87362">
        <w:t xml:space="preserve"> complete listing of AdvaMed members can be found on the AdvaMed website, linked here: </w:t>
      </w:r>
      <w:hyperlink r:id="rId11" w:history="1">
        <w:r w:rsidR="00F87362" w:rsidRPr="00F87362">
          <w:rPr>
            <w:rStyle w:val="Hyperlink"/>
          </w:rPr>
          <w:t>Members</w:t>
        </w:r>
      </w:hyperlink>
      <w:r w:rsidR="00F87362" w:rsidRPr="00F87362">
        <w:t xml:space="preserve"> and </w:t>
      </w:r>
      <w:hyperlink r:id="rId12" w:history="1">
        <w:r w:rsidR="00F87362" w:rsidRPr="00F87362">
          <w:rPr>
            <w:rStyle w:val="Hyperlink"/>
          </w:rPr>
          <w:t>Associate Members</w:t>
        </w:r>
      </w:hyperlink>
      <w:r w:rsidR="00F87362" w:rsidRPr="00F87362">
        <w:t xml:space="preserve">. If you have a question about your membership status or would like information on becoming a member, please contact </w:t>
      </w:r>
      <w:hyperlink r:id="rId13" w:history="1">
        <w:r w:rsidR="00F87362" w:rsidRPr="00F87362">
          <w:rPr>
            <w:rStyle w:val="Hyperlink"/>
          </w:rPr>
          <w:t>membership@AdvaMed.org</w:t>
        </w:r>
      </w:hyperlink>
      <w:r w:rsidR="00F87362" w:rsidRPr="00F87362">
        <w:t xml:space="preserve">.  </w:t>
      </w:r>
    </w:p>
    <w:p w14:paraId="106940FD" w14:textId="77777777" w:rsidR="00431CA3" w:rsidRDefault="00431CA3" w:rsidP="00F87362">
      <w:pPr>
        <w:spacing w:after="0" w:line="240" w:lineRule="auto"/>
      </w:pPr>
    </w:p>
    <w:p w14:paraId="586BA401" w14:textId="75C2B6B2" w:rsidR="001D7CD8" w:rsidRDefault="00431CA3" w:rsidP="00431CA3">
      <w:pPr>
        <w:spacing w:after="0" w:line="240" w:lineRule="auto"/>
        <w:jc w:val="center"/>
      </w:pPr>
      <w:r>
        <w:t>Have q</w:t>
      </w:r>
      <w:r w:rsidR="00A0701C">
        <w:t>uestions? Email </w:t>
      </w:r>
      <w:hyperlink r:id="rId14">
        <w:r w:rsidR="00A0701C" w:rsidRPr="52643F1A">
          <w:rPr>
            <w:rStyle w:val="Hyperlink"/>
          </w:rPr>
          <w:t>program@advamed.org</w:t>
        </w:r>
      </w:hyperlink>
      <w:r w:rsidR="00A0701C">
        <w:t>.</w:t>
      </w:r>
    </w:p>
    <w:sectPr w:rsidR="001D7CD8" w:rsidSect="007543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220D" w14:textId="77777777" w:rsidR="000A0F59" w:rsidRDefault="000A0F59" w:rsidP="00A54A11">
      <w:pPr>
        <w:spacing w:after="0" w:line="240" w:lineRule="auto"/>
      </w:pPr>
      <w:r>
        <w:separator/>
      </w:r>
    </w:p>
  </w:endnote>
  <w:endnote w:type="continuationSeparator" w:id="0">
    <w:p w14:paraId="40F9AF63" w14:textId="77777777" w:rsidR="000A0F59" w:rsidRDefault="000A0F59" w:rsidP="00A54A11">
      <w:pPr>
        <w:spacing w:after="0" w:line="240" w:lineRule="auto"/>
      </w:pPr>
      <w:r>
        <w:continuationSeparator/>
      </w:r>
    </w:p>
  </w:endnote>
  <w:endnote w:type="continuationNotice" w:id="1">
    <w:p w14:paraId="791325CB" w14:textId="77777777" w:rsidR="000A0F59" w:rsidRDefault="000A0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DAE0" w14:textId="77777777" w:rsidR="007748EB" w:rsidRDefault="00774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88CF" w14:textId="77777777" w:rsidR="007748EB" w:rsidRDefault="00774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4CE0" w14:textId="77777777" w:rsidR="007748EB" w:rsidRDefault="00774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6D07" w14:textId="77777777" w:rsidR="000A0F59" w:rsidRDefault="000A0F59" w:rsidP="00A54A11">
      <w:pPr>
        <w:spacing w:after="0" w:line="240" w:lineRule="auto"/>
      </w:pPr>
      <w:r>
        <w:separator/>
      </w:r>
    </w:p>
  </w:footnote>
  <w:footnote w:type="continuationSeparator" w:id="0">
    <w:p w14:paraId="5D92F670" w14:textId="77777777" w:rsidR="000A0F59" w:rsidRDefault="000A0F59" w:rsidP="00A54A11">
      <w:pPr>
        <w:spacing w:after="0" w:line="240" w:lineRule="auto"/>
      </w:pPr>
      <w:r>
        <w:continuationSeparator/>
      </w:r>
    </w:p>
  </w:footnote>
  <w:footnote w:type="continuationNotice" w:id="1">
    <w:p w14:paraId="60420690" w14:textId="77777777" w:rsidR="000A0F59" w:rsidRDefault="000A0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0405" w14:textId="77777777" w:rsidR="007748EB" w:rsidRDefault="00774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D9E8" w14:textId="0BAB35C8" w:rsidR="00527C2A" w:rsidRDefault="00527C2A" w:rsidP="00527C2A">
    <w:pPr>
      <w:pStyle w:val="NormalWeb"/>
    </w:pPr>
  </w:p>
  <w:p w14:paraId="07D38B0F" w14:textId="77777777" w:rsidR="00527C2A" w:rsidRDefault="00527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60C4" w14:textId="2C710A15" w:rsidR="00786524" w:rsidRDefault="52643F1A" w:rsidP="52643F1A">
    <w:pPr>
      <w:pStyle w:val="NormalWeb"/>
      <w:jc w:val="center"/>
    </w:pPr>
    <w:r>
      <w:rPr>
        <w:noProof/>
      </w:rPr>
      <w:drawing>
        <wp:inline distT="0" distB="0" distL="0" distR="0" wp14:anchorId="488F8673" wp14:editId="4B259CB9">
          <wp:extent cx="5632716" cy="896114"/>
          <wp:effectExtent l="0" t="0" r="0" b="0"/>
          <wp:docPr id="85630319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3031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716" cy="896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zzPbAmb" int2:invalidationBookmarkName="" int2:hashCode="GnfUFiJMu+d6Q5" int2:id="ArFvxzxs">
      <int2:state int2:value="Rejected" int2:type="gram"/>
    </int2:bookmark>
    <int2:bookmark int2:bookmarkName="_Int_i5AEO3Wa" int2:invalidationBookmarkName="" int2:hashCode="ZCVeMSt7k/zgR1" int2:id="j1417Ry3">
      <int2:state int2:value="Rejected" int2:type="gram"/>
    </int2:bookmark>
    <int2:bookmark int2:bookmarkName="_Int_XKhgrkrF" int2:invalidationBookmarkName="" int2:hashCode="QdhFn5By/K7XgV" int2:id="tS5XOFMe">
      <int2:state int2:value="Rejected" int2:type="gram"/>
    </int2:bookmark>
    <int2:bookmark int2:bookmarkName="_Int_7UzDbnPn" int2:invalidationBookmarkName="" int2:hashCode="UcgXq4XjwQwVRM" int2:id="uuXt2qk1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52D"/>
    <w:multiLevelType w:val="hybridMultilevel"/>
    <w:tmpl w:val="89AE7696"/>
    <w:lvl w:ilvl="0" w:tplc="B1963E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168C1"/>
    <w:multiLevelType w:val="hybridMultilevel"/>
    <w:tmpl w:val="E91679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40A59"/>
    <w:multiLevelType w:val="hybridMultilevel"/>
    <w:tmpl w:val="6F6AC334"/>
    <w:lvl w:ilvl="0" w:tplc="4A0E8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AC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C9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8D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A3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8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65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8B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A6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2E0CD2"/>
    <w:multiLevelType w:val="hybridMultilevel"/>
    <w:tmpl w:val="083E9A04"/>
    <w:lvl w:ilvl="0" w:tplc="50E01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B99"/>
    <w:multiLevelType w:val="hybridMultilevel"/>
    <w:tmpl w:val="19180980"/>
    <w:lvl w:ilvl="0" w:tplc="50E01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6858"/>
    <w:multiLevelType w:val="hybridMultilevel"/>
    <w:tmpl w:val="A29A6BB2"/>
    <w:lvl w:ilvl="0" w:tplc="50E01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A6F8B"/>
    <w:multiLevelType w:val="hybridMultilevel"/>
    <w:tmpl w:val="035C4F94"/>
    <w:lvl w:ilvl="0" w:tplc="4A1EB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441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6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81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CF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2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9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8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20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097D5D"/>
    <w:multiLevelType w:val="hybridMultilevel"/>
    <w:tmpl w:val="4F70CD44"/>
    <w:lvl w:ilvl="0" w:tplc="28B8A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29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E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4C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6F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A7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02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4E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87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0E76AD"/>
    <w:multiLevelType w:val="hybridMultilevel"/>
    <w:tmpl w:val="F4B8DB34"/>
    <w:lvl w:ilvl="0" w:tplc="50E01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04F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83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4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04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83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C5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46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0A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54606F"/>
    <w:multiLevelType w:val="hybridMultilevel"/>
    <w:tmpl w:val="A2D417D4"/>
    <w:lvl w:ilvl="0" w:tplc="882C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A3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8E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A0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A4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40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68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0E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8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4957403">
    <w:abstractNumId w:val="2"/>
  </w:num>
  <w:num w:numId="2" w16cid:durableId="110057539">
    <w:abstractNumId w:val="8"/>
  </w:num>
  <w:num w:numId="3" w16cid:durableId="1559975220">
    <w:abstractNumId w:val="9"/>
  </w:num>
  <w:num w:numId="4" w16cid:durableId="18967783">
    <w:abstractNumId w:val="6"/>
  </w:num>
  <w:num w:numId="5" w16cid:durableId="566845711">
    <w:abstractNumId w:val="7"/>
  </w:num>
  <w:num w:numId="6" w16cid:durableId="931888194">
    <w:abstractNumId w:val="3"/>
  </w:num>
  <w:num w:numId="7" w16cid:durableId="351424401">
    <w:abstractNumId w:val="4"/>
  </w:num>
  <w:num w:numId="8" w16cid:durableId="1833132870">
    <w:abstractNumId w:val="5"/>
  </w:num>
  <w:num w:numId="9" w16cid:durableId="1259557474">
    <w:abstractNumId w:val="1"/>
  </w:num>
  <w:num w:numId="10" w16cid:durableId="15888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62"/>
    <w:rsid w:val="00007C7A"/>
    <w:rsid w:val="00016563"/>
    <w:rsid w:val="000226D4"/>
    <w:rsid w:val="000317D8"/>
    <w:rsid w:val="00032471"/>
    <w:rsid w:val="00086E2B"/>
    <w:rsid w:val="000A0F59"/>
    <w:rsid w:val="000A73A0"/>
    <w:rsid w:val="000D255E"/>
    <w:rsid w:val="001060E0"/>
    <w:rsid w:val="001343F7"/>
    <w:rsid w:val="0016273F"/>
    <w:rsid w:val="00170968"/>
    <w:rsid w:val="001B49C6"/>
    <w:rsid w:val="001C572B"/>
    <w:rsid w:val="001D3712"/>
    <w:rsid w:val="001D7CD8"/>
    <w:rsid w:val="001E46AD"/>
    <w:rsid w:val="002029F1"/>
    <w:rsid w:val="002403F8"/>
    <w:rsid w:val="00245F6F"/>
    <w:rsid w:val="00251445"/>
    <w:rsid w:val="002755B0"/>
    <w:rsid w:val="002D52E1"/>
    <w:rsid w:val="002F0717"/>
    <w:rsid w:val="003252D4"/>
    <w:rsid w:val="00367850"/>
    <w:rsid w:val="003A034C"/>
    <w:rsid w:val="003A4712"/>
    <w:rsid w:val="003F3FD4"/>
    <w:rsid w:val="00404534"/>
    <w:rsid w:val="00417435"/>
    <w:rsid w:val="00431CA3"/>
    <w:rsid w:val="00476CEA"/>
    <w:rsid w:val="004A13F8"/>
    <w:rsid w:val="004A52C4"/>
    <w:rsid w:val="004B223C"/>
    <w:rsid w:val="004F6231"/>
    <w:rsid w:val="005037AD"/>
    <w:rsid w:val="00514E49"/>
    <w:rsid w:val="00527C2A"/>
    <w:rsid w:val="00534EE1"/>
    <w:rsid w:val="00563D84"/>
    <w:rsid w:val="00566992"/>
    <w:rsid w:val="00583E0B"/>
    <w:rsid w:val="005906FF"/>
    <w:rsid w:val="005969F9"/>
    <w:rsid w:val="005E7C46"/>
    <w:rsid w:val="00606F48"/>
    <w:rsid w:val="00650AA3"/>
    <w:rsid w:val="006578E5"/>
    <w:rsid w:val="00674561"/>
    <w:rsid w:val="006B5D54"/>
    <w:rsid w:val="006B66E6"/>
    <w:rsid w:val="006E1E19"/>
    <w:rsid w:val="006E7CF3"/>
    <w:rsid w:val="007039FC"/>
    <w:rsid w:val="007233E8"/>
    <w:rsid w:val="00734943"/>
    <w:rsid w:val="00741904"/>
    <w:rsid w:val="0074222E"/>
    <w:rsid w:val="007543A0"/>
    <w:rsid w:val="007668EC"/>
    <w:rsid w:val="00766D91"/>
    <w:rsid w:val="007748EB"/>
    <w:rsid w:val="0078128B"/>
    <w:rsid w:val="00786524"/>
    <w:rsid w:val="007B06B0"/>
    <w:rsid w:val="007E759B"/>
    <w:rsid w:val="00833171"/>
    <w:rsid w:val="00855492"/>
    <w:rsid w:val="0088523B"/>
    <w:rsid w:val="00887DF7"/>
    <w:rsid w:val="008921C2"/>
    <w:rsid w:val="008C1397"/>
    <w:rsid w:val="008F5937"/>
    <w:rsid w:val="009326C2"/>
    <w:rsid w:val="00983530"/>
    <w:rsid w:val="009963D1"/>
    <w:rsid w:val="009B6102"/>
    <w:rsid w:val="009B640A"/>
    <w:rsid w:val="00A0701C"/>
    <w:rsid w:val="00A21A23"/>
    <w:rsid w:val="00A23DB1"/>
    <w:rsid w:val="00A26EBD"/>
    <w:rsid w:val="00A54A11"/>
    <w:rsid w:val="00A86BC5"/>
    <w:rsid w:val="00A9746C"/>
    <w:rsid w:val="00B2777F"/>
    <w:rsid w:val="00B41D7C"/>
    <w:rsid w:val="00B51185"/>
    <w:rsid w:val="00B83171"/>
    <w:rsid w:val="00B8775B"/>
    <w:rsid w:val="00BA08E1"/>
    <w:rsid w:val="00BA11FB"/>
    <w:rsid w:val="00BB48D9"/>
    <w:rsid w:val="00BE7350"/>
    <w:rsid w:val="00C344FA"/>
    <w:rsid w:val="00C50F51"/>
    <w:rsid w:val="00C50F78"/>
    <w:rsid w:val="00C83EAF"/>
    <w:rsid w:val="00CA2CF3"/>
    <w:rsid w:val="00CB64AF"/>
    <w:rsid w:val="00D04CA6"/>
    <w:rsid w:val="00D12C76"/>
    <w:rsid w:val="00D32093"/>
    <w:rsid w:val="00D764E7"/>
    <w:rsid w:val="00D96DD6"/>
    <w:rsid w:val="00DF4E09"/>
    <w:rsid w:val="00E16EA4"/>
    <w:rsid w:val="00E82441"/>
    <w:rsid w:val="00E935A3"/>
    <w:rsid w:val="00ED06F5"/>
    <w:rsid w:val="00EF3DD9"/>
    <w:rsid w:val="00F05E04"/>
    <w:rsid w:val="00F5617E"/>
    <w:rsid w:val="00F87362"/>
    <w:rsid w:val="00F94F40"/>
    <w:rsid w:val="00FC0420"/>
    <w:rsid w:val="00FD5077"/>
    <w:rsid w:val="01848FC3"/>
    <w:rsid w:val="04296774"/>
    <w:rsid w:val="04EBA429"/>
    <w:rsid w:val="090DC06B"/>
    <w:rsid w:val="0ADAE8C9"/>
    <w:rsid w:val="0C83E91A"/>
    <w:rsid w:val="0E1AAF42"/>
    <w:rsid w:val="0F1D8E8C"/>
    <w:rsid w:val="1323F666"/>
    <w:rsid w:val="1746F56A"/>
    <w:rsid w:val="1BCD65F8"/>
    <w:rsid w:val="1F295AC9"/>
    <w:rsid w:val="26A9CE2D"/>
    <w:rsid w:val="279BB46E"/>
    <w:rsid w:val="282C94C6"/>
    <w:rsid w:val="2DE10BF3"/>
    <w:rsid w:val="2E07EBAC"/>
    <w:rsid w:val="30090996"/>
    <w:rsid w:val="322ADF81"/>
    <w:rsid w:val="322DFD09"/>
    <w:rsid w:val="35368077"/>
    <w:rsid w:val="378342B0"/>
    <w:rsid w:val="37F438EE"/>
    <w:rsid w:val="3AA42D19"/>
    <w:rsid w:val="3E86CCE8"/>
    <w:rsid w:val="44D67182"/>
    <w:rsid w:val="4861DB9B"/>
    <w:rsid w:val="4A3DCBBB"/>
    <w:rsid w:val="4C1C87C6"/>
    <w:rsid w:val="4D5F02CA"/>
    <w:rsid w:val="4F7F1114"/>
    <w:rsid w:val="4FCCBBF0"/>
    <w:rsid w:val="51EE310C"/>
    <w:rsid w:val="52643F1A"/>
    <w:rsid w:val="53672028"/>
    <w:rsid w:val="5AA30E36"/>
    <w:rsid w:val="5CE09AEB"/>
    <w:rsid w:val="5DC517AB"/>
    <w:rsid w:val="5EC890C8"/>
    <w:rsid w:val="5FFF6B90"/>
    <w:rsid w:val="61C506AE"/>
    <w:rsid w:val="62327C97"/>
    <w:rsid w:val="63B44697"/>
    <w:rsid w:val="6575ABAF"/>
    <w:rsid w:val="6FFE5BD8"/>
    <w:rsid w:val="71F22946"/>
    <w:rsid w:val="71F83DAF"/>
    <w:rsid w:val="76EBF89A"/>
    <w:rsid w:val="77C54A0D"/>
    <w:rsid w:val="7C285F1E"/>
    <w:rsid w:val="7D6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70B9D"/>
  <w15:chartTrackingRefBased/>
  <w15:docId w15:val="{0D04D257-42A5-4E50-8CAE-26A2439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D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66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11"/>
  </w:style>
  <w:style w:type="paragraph" w:styleId="Footer">
    <w:name w:val="footer"/>
    <w:basedOn w:val="Normal"/>
    <w:link w:val="FooterChar"/>
    <w:uiPriority w:val="99"/>
    <w:unhideWhenUsed/>
    <w:rsid w:val="00A5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1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2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0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9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658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3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3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0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6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92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0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08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09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63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49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94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1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51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689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75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9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600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mbership@AdvaMe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dvamed.org/membership-join/associate-membership-directo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dvamed.org/membership-join/membership-directory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hyperlink" Target="https://themedtechconference.com/program-overview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gram@advamed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fa920-03fc-41b8-a996-dfb13796fad3" xsi:nil="true"/>
    <lcf76f155ced4ddcb4097134ff3c332f xmlns="81265428-73b8-4ae2-91cb-9efc3aa55b4d">
      <Terms xmlns="http://schemas.microsoft.com/office/infopath/2007/PartnerControls"/>
    </lcf76f155ced4ddcb4097134ff3c332f>
    <Test xmlns="81265428-73b8-4ae2-91cb-9efc3aa55b4d" xsi:nil="true"/>
    <_Flow_SignoffStatus xmlns="81265428-73b8-4ae2-91cb-9efc3aa55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078960EA21F45B5E29002B39AD143" ma:contentTypeVersion="21" ma:contentTypeDescription="Create a new document." ma:contentTypeScope="" ma:versionID="ff9fb131a8a947447484a65262603ee2">
  <xsd:schema xmlns:xsd="http://www.w3.org/2001/XMLSchema" xmlns:xs="http://www.w3.org/2001/XMLSchema" xmlns:p="http://schemas.microsoft.com/office/2006/metadata/properties" xmlns:ns2="81265428-73b8-4ae2-91cb-9efc3aa55b4d" xmlns:ns3="195fa920-03fc-41b8-a996-dfb13796fad3" targetNamespace="http://schemas.microsoft.com/office/2006/metadata/properties" ma:root="true" ma:fieldsID="c1f6df9cad00f8a339c6845077dddfc5" ns2:_="" ns3:_="">
    <xsd:import namespace="81265428-73b8-4ae2-91cb-9efc3aa55b4d"/>
    <xsd:import namespace="195fa920-03fc-41b8-a996-dfb13796f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Test" minOccurs="0"/>
                <xsd:element ref="ns2:_Flow_SignoffStatu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65428-73b8-4ae2-91cb-9efc3aa5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512b5-9b4e-46ea-910a-59e8dca85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4" nillable="true" ma:displayName="Test" ma:description="Test" ma:format="Dropdown" ma:internalName="Test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fa920-03fc-41b8-a996-dfb13796f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26b2dc-1942-4692-b79d-1398501ffc0f}" ma:internalName="TaxCatchAll" ma:showField="CatchAllData" ma:web="195fa920-03fc-41b8-a996-dfb13796f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C650D-BEC6-451D-B93B-3C71783EA512}">
  <ds:schemaRefs>
    <ds:schemaRef ds:uri="http://schemas.microsoft.com/office/2006/metadata/properties"/>
    <ds:schemaRef ds:uri="http://schemas.microsoft.com/office/infopath/2007/PartnerControls"/>
    <ds:schemaRef ds:uri="195fa920-03fc-41b8-a996-dfb13796fad3"/>
    <ds:schemaRef ds:uri="81265428-73b8-4ae2-91cb-9efc3aa55b4d"/>
  </ds:schemaRefs>
</ds:datastoreItem>
</file>

<file path=customXml/itemProps2.xml><?xml version="1.0" encoding="utf-8"?>
<ds:datastoreItem xmlns:ds="http://schemas.openxmlformats.org/officeDocument/2006/customXml" ds:itemID="{61F8E827-5E14-40B3-936D-248F54892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63231-1A38-485E-8612-07113770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65428-73b8-4ae2-91cb-9efc3aa55b4d"/>
    <ds:schemaRef ds:uri="195fa920-03fc-41b8-a996-dfb13796f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2703</Characters>
  <Application>Microsoft Office Word</Application>
  <DocSecurity>4</DocSecurity>
  <Lines>117</Lines>
  <Paragraphs>60</Paragraphs>
  <ScaleCrop>false</ScaleCrop>
  <Company/>
  <LinksUpToDate>false</LinksUpToDate>
  <CharactersWithSpaces>3132</CharactersWithSpaces>
  <SharedDoc>false</SharedDoc>
  <HLinks>
    <vt:vector size="30" baseType="variant">
      <vt:variant>
        <vt:i4>7602242</vt:i4>
      </vt:variant>
      <vt:variant>
        <vt:i4>12</vt:i4>
      </vt:variant>
      <vt:variant>
        <vt:i4>0</vt:i4>
      </vt:variant>
      <vt:variant>
        <vt:i4>5</vt:i4>
      </vt:variant>
      <vt:variant>
        <vt:lpwstr>mailto:program@advamed.org</vt:lpwstr>
      </vt:variant>
      <vt:variant>
        <vt:lpwstr/>
      </vt:variant>
      <vt:variant>
        <vt:i4>6357078</vt:i4>
      </vt:variant>
      <vt:variant>
        <vt:i4>9</vt:i4>
      </vt:variant>
      <vt:variant>
        <vt:i4>0</vt:i4>
      </vt:variant>
      <vt:variant>
        <vt:i4>5</vt:i4>
      </vt:variant>
      <vt:variant>
        <vt:lpwstr>mailto:Membership@AdvaMed.org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https://www.advamed.org/membership-join/associate-membership-directory/</vt:lpwstr>
      </vt:variant>
      <vt:variant>
        <vt:lpwstr/>
      </vt:variant>
      <vt:variant>
        <vt:i4>1310813</vt:i4>
      </vt:variant>
      <vt:variant>
        <vt:i4>3</vt:i4>
      </vt:variant>
      <vt:variant>
        <vt:i4>0</vt:i4>
      </vt:variant>
      <vt:variant>
        <vt:i4>5</vt:i4>
      </vt:variant>
      <vt:variant>
        <vt:lpwstr>https://www.advamed.org/membership-join/membership-directory/</vt:lpwstr>
      </vt:variant>
      <vt:variant>
        <vt:lpwstr/>
      </vt:variant>
      <vt:variant>
        <vt:i4>1966086</vt:i4>
      </vt:variant>
      <vt:variant>
        <vt:i4>0</vt:i4>
      </vt:variant>
      <vt:variant>
        <vt:i4>0</vt:i4>
      </vt:variant>
      <vt:variant>
        <vt:i4>5</vt:i4>
      </vt:variant>
      <vt:variant>
        <vt:lpwstr>https://themedtechconference.com/program-overview/</vt:lpwstr>
      </vt:variant>
      <vt:variant>
        <vt:lpwstr>:~:text=for%20Navigating%20Tariffs%3F-,Explore,-The%20Key%20Session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Creel, Nancy</dc:creator>
  <cp:keywords/>
  <dc:description/>
  <cp:lastModifiedBy>Wilkerson, CJ</cp:lastModifiedBy>
  <cp:revision>82</cp:revision>
  <dcterms:created xsi:type="dcterms:W3CDTF">2024-01-08T21:51:00Z</dcterms:created>
  <dcterms:modified xsi:type="dcterms:W3CDTF">2025-12-10T21:27:00Z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0x0101005D1078960EA21F45B5E29002B39AD143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